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72" w:rsidRPr="0073475B" w:rsidRDefault="008A0185" w:rsidP="00724B04">
      <w:pPr>
        <w:tabs>
          <w:tab w:val="left" w:pos="8225"/>
        </w:tabs>
        <w:kinsoku w:val="0"/>
        <w:overflowPunct w:val="0"/>
        <w:topLinePunct/>
        <w:spacing w:line="620" w:lineRule="atLeast"/>
        <w:ind w:right="57"/>
        <w:rPr>
          <w:rFonts w:ascii="華康細圓體" w:eastAsia="華康細圓體"/>
          <w:spacing w:val="16"/>
          <w:sz w:val="36"/>
          <w:szCs w:val="36"/>
        </w:rPr>
      </w:pPr>
      <w:r w:rsidRPr="003836D1">
        <w:rPr>
          <w:rFonts w:ascii="華康細圓體" w:eastAsia="華康細圓體" w:hint="eastAsia"/>
          <w:spacing w:val="16"/>
          <w:sz w:val="36"/>
          <w:szCs w:val="36"/>
        </w:rPr>
        <w:t>國際扶輪</w:t>
      </w:r>
      <w:r w:rsidRPr="00B939A1">
        <w:rPr>
          <w:rFonts w:eastAsia="華康細圓體"/>
          <w:spacing w:val="16"/>
          <w:sz w:val="36"/>
          <w:szCs w:val="36"/>
        </w:rPr>
        <w:t>3490</w:t>
      </w:r>
      <w:r w:rsidRPr="003836D1">
        <w:rPr>
          <w:rFonts w:ascii="華康細圓體" w:eastAsia="華康細圓體" w:hint="eastAsia"/>
          <w:spacing w:val="16"/>
          <w:sz w:val="36"/>
          <w:szCs w:val="36"/>
        </w:rPr>
        <w:t>地區 板橋南區扶輪社</w:t>
      </w:r>
      <w:r w:rsidR="000715EE">
        <w:rPr>
          <w:rFonts w:ascii="華康細圓體" w:eastAsia="華康細圓體" w:hint="eastAsia"/>
          <w:spacing w:val="16"/>
          <w:sz w:val="36"/>
          <w:szCs w:val="36"/>
        </w:rPr>
        <w:t xml:space="preserve">  </w:t>
      </w:r>
    </w:p>
    <w:p w:rsidR="00370F72" w:rsidRPr="003836D1" w:rsidRDefault="00370F72" w:rsidP="00724B04">
      <w:pPr>
        <w:tabs>
          <w:tab w:val="left" w:pos="8225"/>
        </w:tabs>
        <w:kinsoku w:val="0"/>
        <w:overflowPunct w:val="0"/>
        <w:topLinePunct/>
        <w:spacing w:line="620" w:lineRule="atLeast"/>
        <w:ind w:right="57"/>
        <w:jc w:val="both"/>
        <w:rPr>
          <w:rFonts w:eastAsia="華康細圓體"/>
          <w:spacing w:val="16"/>
          <w:sz w:val="44"/>
          <w:szCs w:val="44"/>
        </w:rPr>
      </w:pPr>
      <w:r w:rsidRPr="003836D1">
        <w:rPr>
          <w:rFonts w:eastAsia="華康細圓體"/>
          <w:spacing w:val="16"/>
          <w:sz w:val="44"/>
          <w:szCs w:val="44"/>
        </w:rPr>
        <w:sym w:font="Symbol" w:char="F05B"/>
      </w:r>
      <w:r w:rsidRPr="003836D1">
        <w:rPr>
          <w:rFonts w:eastAsia="華康細圓體"/>
          <w:spacing w:val="16"/>
          <w:sz w:val="44"/>
          <w:szCs w:val="44"/>
        </w:rPr>
        <w:t>板橋我家</w:t>
      </w:r>
      <w:r w:rsidRPr="003836D1">
        <w:rPr>
          <w:rFonts w:eastAsia="華康細圓體"/>
          <w:spacing w:val="16"/>
          <w:sz w:val="44"/>
          <w:szCs w:val="44"/>
        </w:rPr>
        <w:sym w:font="Symbol" w:char="F05D"/>
      </w:r>
      <w:r w:rsidR="00BC51E8">
        <w:rPr>
          <w:rFonts w:eastAsia="華康細圓體" w:hint="eastAsia"/>
          <w:spacing w:val="16"/>
          <w:sz w:val="44"/>
          <w:szCs w:val="44"/>
        </w:rPr>
        <w:t>第二十</w:t>
      </w:r>
      <w:r w:rsidR="00E70D96">
        <w:rPr>
          <w:rFonts w:eastAsia="華康細圓體" w:hint="eastAsia"/>
          <w:spacing w:val="16"/>
          <w:sz w:val="44"/>
          <w:szCs w:val="44"/>
        </w:rPr>
        <w:t>二</w:t>
      </w:r>
      <w:r w:rsidR="001901A3">
        <w:rPr>
          <w:rFonts w:eastAsia="華康細圓體" w:hint="eastAsia"/>
          <w:spacing w:val="16"/>
          <w:sz w:val="44"/>
          <w:szCs w:val="44"/>
        </w:rPr>
        <w:t>屆</w:t>
      </w:r>
      <w:r w:rsidRPr="003836D1">
        <w:rPr>
          <w:rFonts w:eastAsia="華康細圓體"/>
          <w:spacing w:val="16"/>
          <w:sz w:val="44"/>
          <w:szCs w:val="44"/>
        </w:rPr>
        <w:t>徵畫辦法</w:t>
      </w:r>
    </w:p>
    <w:p w:rsidR="00370F72" w:rsidRPr="00417487" w:rsidRDefault="00370F72" w:rsidP="00C00025">
      <w:pPr>
        <w:tabs>
          <w:tab w:val="left" w:pos="8225"/>
        </w:tabs>
        <w:overflowPunct w:val="0"/>
        <w:topLinePunct/>
        <w:spacing w:beforeLines="20" w:line="520" w:lineRule="exact"/>
        <w:ind w:left="2268" w:right="57" w:hanging="2268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>一、宗</w:t>
      </w:r>
      <w:r w:rsidR="00417487" w:rsidRPr="00417487">
        <w:rPr>
          <w:rFonts w:eastAsia="華康細圓體" w:hint="eastAsia"/>
          <w:spacing w:val="20"/>
          <w:sz w:val="28"/>
        </w:rPr>
        <w:t xml:space="preserve">   </w:t>
      </w:r>
      <w:r w:rsidRPr="00417487">
        <w:rPr>
          <w:rFonts w:eastAsia="華康細圓體"/>
          <w:spacing w:val="20"/>
          <w:sz w:val="28"/>
        </w:rPr>
        <w:t>旨：本社為鼓勵兒童、青少年創作，陶冶優良文藝氣質暨提昇學生美術素養，特舉辦此徵畫活動。</w:t>
      </w:r>
    </w:p>
    <w:p w:rsidR="00417487" w:rsidRPr="00417487" w:rsidRDefault="00417487" w:rsidP="00C00025">
      <w:pPr>
        <w:spacing w:beforeLines="20" w:line="520" w:lineRule="exact"/>
        <w:rPr>
          <w:rFonts w:eastAsia="華康細圓體"/>
          <w:spacing w:val="20"/>
          <w:sz w:val="28"/>
          <w:szCs w:val="28"/>
        </w:rPr>
      </w:pPr>
      <w:r w:rsidRPr="00417487">
        <w:rPr>
          <w:rFonts w:eastAsia="華康細圓體"/>
          <w:spacing w:val="20"/>
          <w:sz w:val="28"/>
          <w:szCs w:val="28"/>
        </w:rPr>
        <w:t>二、指導單位：新北市政府</w:t>
      </w:r>
    </w:p>
    <w:p w:rsidR="00417487" w:rsidRPr="00417487" w:rsidRDefault="00417487" w:rsidP="00C00025">
      <w:pPr>
        <w:spacing w:beforeLines="20" w:line="520" w:lineRule="exact"/>
        <w:rPr>
          <w:rFonts w:eastAsia="華康細圓體"/>
          <w:spacing w:val="20"/>
          <w:sz w:val="28"/>
          <w:szCs w:val="28"/>
        </w:rPr>
      </w:pPr>
      <w:r w:rsidRPr="00417487">
        <w:rPr>
          <w:rFonts w:eastAsia="華康細圓體"/>
          <w:spacing w:val="20"/>
          <w:sz w:val="28"/>
          <w:szCs w:val="28"/>
        </w:rPr>
        <w:t>三、主辦單位：國際扶輪社中華民國總社新北市</w:t>
      </w:r>
      <w:r w:rsidR="001901A3" w:rsidRPr="00417487">
        <w:rPr>
          <w:rFonts w:eastAsia="華康細圓體"/>
          <w:spacing w:val="20"/>
          <w:sz w:val="28"/>
          <w:szCs w:val="28"/>
        </w:rPr>
        <w:t>板橋南區扶輪社</w:t>
      </w:r>
    </w:p>
    <w:p w:rsidR="00417487" w:rsidRDefault="00417487" w:rsidP="00C00025">
      <w:pPr>
        <w:spacing w:beforeLines="20" w:line="520" w:lineRule="exact"/>
        <w:ind w:firstLineChars="725" w:firstLine="2320"/>
        <w:rPr>
          <w:rFonts w:eastAsia="華康細圓體"/>
          <w:spacing w:val="20"/>
          <w:sz w:val="28"/>
          <w:szCs w:val="28"/>
        </w:rPr>
      </w:pPr>
      <w:r w:rsidRPr="00417487">
        <w:rPr>
          <w:rFonts w:eastAsia="華康細圓體"/>
          <w:spacing w:val="20"/>
          <w:sz w:val="28"/>
          <w:szCs w:val="28"/>
        </w:rPr>
        <w:t>財團法人創意文教基金會</w:t>
      </w:r>
    </w:p>
    <w:p w:rsidR="00370F72" w:rsidRPr="00417487" w:rsidRDefault="009733E9" w:rsidP="00C00025">
      <w:pPr>
        <w:tabs>
          <w:tab w:val="left" w:pos="8225"/>
        </w:tabs>
        <w:overflowPunct w:val="0"/>
        <w:topLinePunct/>
        <w:spacing w:beforeLines="20" w:line="520" w:lineRule="exact"/>
        <w:ind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  <w:szCs w:val="28"/>
        </w:rPr>
        <w:t>四</w:t>
      </w:r>
      <w:r w:rsidR="00370F72" w:rsidRPr="00417487">
        <w:rPr>
          <w:rFonts w:eastAsia="華康細圓體"/>
          <w:spacing w:val="20"/>
          <w:sz w:val="28"/>
          <w:szCs w:val="28"/>
        </w:rPr>
        <w:t>、徵畫主題：鄉土風情、景物或</w:t>
      </w:r>
      <w:r w:rsidR="00370F72" w:rsidRPr="00417487">
        <w:rPr>
          <w:rFonts w:eastAsia="華康細圓體"/>
          <w:spacing w:val="20"/>
          <w:sz w:val="28"/>
        </w:rPr>
        <w:t>自由創作皆可。</w:t>
      </w:r>
    </w:p>
    <w:p w:rsidR="00370F72" w:rsidRPr="00417487" w:rsidRDefault="009733E9" w:rsidP="00C00025">
      <w:pPr>
        <w:tabs>
          <w:tab w:val="left" w:pos="8225"/>
        </w:tabs>
        <w:overflowPunct w:val="0"/>
        <w:topLinePunct/>
        <w:spacing w:beforeLines="20" w:line="520" w:lineRule="exact"/>
        <w:ind w:left="624" w:right="57" w:hanging="624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>五</w:t>
      </w:r>
      <w:r w:rsidR="00370F72" w:rsidRPr="00417487">
        <w:rPr>
          <w:rFonts w:eastAsia="華康細圓體"/>
          <w:spacing w:val="20"/>
          <w:sz w:val="28"/>
        </w:rPr>
        <w:t>、實施辦法：</w:t>
      </w:r>
    </w:p>
    <w:p w:rsidR="00370F72" w:rsidRPr="00417487" w:rsidRDefault="00370F72" w:rsidP="00C00025">
      <w:pPr>
        <w:tabs>
          <w:tab w:val="left" w:pos="8225"/>
        </w:tabs>
        <w:overflowPunct w:val="0"/>
        <w:topLinePunct/>
        <w:spacing w:beforeLines="20" w:line="520" w:lineRule="exact"/>
        <w:ind w:left="2240" w:right="57" w:hangingChars="700" w:hanging="2240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 xml:space="preserve">　</w:t>
      </w:r>
      <w:r w:rsidRPr="00417487">
        <w:rPr>
          <w:rFonts w:eastAsia="華康細圓體"/>
          <w:spacing w:val="20"/>
          <w:sz w:val="28"/>
        </w:rPr>
        <w:t>(</w:t>
      </w:r>
      <w:r w:rsidR="007D68DE">
        <w:rPr>
          <w:rFonts w:eastAsia="華康細圓體"/>
          <w:spacing w:val="20"/>
          <w:sz w:val="28"/>
        </w:rPr>
        <w:t>一</w:t>
      </w:r>
      <w:r w:rsidRPr="00417487">
        <w:rPr>
          <w:rFonts w:eastAsia="華康細圓體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對</w:t>
      </w:r>
      <w:r w:rsidR="00435FF1" w:rsidRPr="00417487">
        <w:rPr>
          <w:rFonts w:eastAsia="華康細圓體"/>
          <w:spacing w:val="20"/>
          <w:sz w:val="28"/>
        </w:rPr>
        <w:t xml:space="preserve">  </w:t>
      </w:r>
      <w:r w:rsidRPr="00417487">
        <w:rPr>
          <w:rFonts w:eastAsia="華康細圓體"/>
          <w:spacing w:val="20"/>
          <w:sz w:val="28"/>
        </w:rPr>
        <w:t>象：</w:t>
      </w:r>
      <w:r w:rsidR="00E82E85">
        <w:rPr>
          <w:rFonts w:eastAsia="華康細圓體" w:hint="eastAsia"/>
          <w:spacing w:val="20"/>
          <w:sz w:val="28"/>
        </w:rPr>
        <w:t>新北市</w:t>
      </w:r>
      <w:r w:rsidR="00E82E85">
        <w:rPr>
          <w:rFonts w:eastAsia="華康細圓體"/>
          <w:spacing w:val="20"/>
          <w:sz w:val="28"/>
        </w:rPr>
        <w:t>板橋</w:t>
      </w:r>
      <w:r w:rsidR="00E82E85">
        <w:rPr>
          <w:rFonts w:eastAsia="華康細圓體" w:hint="eastAsia"/>
          <w:spacing w:val="20"/>
          <w:sz w:val="28"/>
        </w:rPr>
        <w:t>、土城區</w:t>
      </w:r>
      <w:r w:rsidRPr="00417487">
        <w:rPr>
          <w:rFonts w:eastAsia="華康細圓體"/>
          <w:spacing w:val="20"/>
          <w:sz w:val="28"/>
        </w:rPr>
        <w:t>各公私立國中、國民小學在學學生。</w:t>
      </w:r>
    </w:p>
    <w:p w:rsidR="00370F72" w:rsidRPr="00417487" w:rsidRDefault="00370F72" w:rsidP="00C00025">
      <w:pPr>
        <w:tabs>
          <w:tab w:val="left" w:pos="8225"/>
        </w:tabs>
        <w:overflowPunct w:val="0"/>
        <w:topLinePunct/>
        <w:spacing w:beforeLines="20" w:line="520" w:lineRule="exact"/>
        <w:ind w:left="340" w:right="57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>(</w:t>
      </w:r>
      <w:r w:rsidRPr="00417487">
        <w:rPr>
          <w:rFonts w:eastAsia="華康細圓體"/>
          <w:spacing w:val="20"/>
          <w:sz w:val="28"/>
        </w:rPr>
        <w:t>二</w:t>
      </w:r>
      <w:r w:rsidRPr="00417487">
        <w:rPr>
          <w:rFonts w:eastAsia="華康細圓體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規</w:t>
      </w:r>
      <w:r w:rsidR="00435FF1" w:rsidRPr="00417487">
        <w:rPr>
          <w:rFonts w:eastAsia="華康細圓體"/>
          <w:spacing w:val="20"/>
          <w:sz w:val="28"/>
        </w:rPr>
        <w:t xml:space="preserve">  </w:t>
      </w:r>
      <w:r w:rsidRPr="00417487">
        <w:rPr>
          <w:rFonts w:eastAsia="華康細圓體"/>
          <w:spacing w:val="20"/>
          <w:sz w:val="28"/>
        </w:rPr>
        <w:t>格：四開圖畫紙，繪畫材料不拘。</w:t>
      </w:r>
    </w:p>
    <w:p w:rsidR="00370F72" w:rsidRPr="00417487" w:rsidRDefault="00370F72" w:rsidP="00C00025">
      <w:pPr>
        <w:tabs>
          <w:tab w:val="left" w:pos="8225"/>
        </w:tabs>
        <w:overflowPunct w:val="0"/>
        <w:topLinePunct/>
        <w:spacing w:beforeLines="20" w:line="520" w:lineRule="exact"/>
        <w:ind w:leftChars="113" w:left="3702" w:right="57" w:hangingChars="1051" w:hanging="3363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>(</w:t>
      </w:r>
      <w:r w:rsidRPr="00417487">
        <w:rPr>
          <w:rFonts w:eastAsia="華康細圓體"/>
          <w:spacing w:val="20"/>
          <w:sz w:val="28"/>
        </w:rPr>
        <w:t>三</w:t>
      </w:r>
      <w:r w:rsidRPr="00417487">
        <w:rPr>
          <w:rFonts w:eastAsia="華康細圓體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收</w:t>
      </w:r>
      <w:r w:rsidR="00435FF1" w:rsidRPr="00417487">
        <w:rPr>
          <w:rFonts w:eastAsia="華康細圓體"/>
          <w:spacing w:val="20"/>
          <w:sz w:val="28"/>
        </w:rPr>
        <w:t xml:space="preserve">  </w:t>
      </w:r>
      <w:r w:rsidRPr="00417487">
        <w:rPr>
          <w:rFonts w:eastAsia="華康細圓體"/>
          <w:spacing w:val="20"/>
          <w:sz w:val="28"/>
        </w:rPr>
        <w:t>件：</w:t>
      </w:r>
      <w:r w:rsidR="00ED1CC4" w:rsidRPr="00417487">
        <w:rPr>
          <w:rFonts w:eastAsia="華康細圓體"/>
          <w:spacing w:val="20"/>
          <w:sz w:val="28"/>
        </w:rPr>
        <w:t>時</w:t>
      </w:r>
      <w:r w:rsidR="00435FF1" w:rsidRPr="00417487">
        <w:rPr>
          <w:rFonts w:eastAsia="華康細圓體"/>
          <w:spacing w:val="20"/>
          <w:sz w:val="28"/>
        </w:rPr>
        <w:t xml:space="preserve"> </w:t>
      </w:r>
      <w:r w:rsidR="00ED1CC4" w:rsidRPr="00417487">
        <w:rPr>
          <w:rFonts w:eastAsia="華康細圓體"/>
          <w:spacing w:val="20"/>
          <w:sz w:val="28"/>
        </w:rPr>
        <w:t>間：即日</w:t>
      </w:r>
      <w:r w:rsidR="00ED1CC4" w:rsidRPr="00135292">
        <w:rPr>
          <w:rFonts w:eastAsia="華康細圓體"/>
          <w:spacing w:val="20"/>
          <w:sz w:val="28"/>
        </w:rPr>
        <w:t>起至</w:t>
      </w:r>
      <w:r w:rsidR="007A4B06" w:rsidRPr="00135292">
        <w:rPr>
          <w:rFonts w:eastAsia="華康細圓體"/>
          <w:spacing w:val="20"/>
          <w:sz w:val="28"/>
        </w:rPr>
        <w:t>中華民國</w:t>
      </w:r>
      <w:r w:rsidR="007A4B06" w:rsidRPr="00135292">
        <w:rPr>
          <w:rFonts w:eastAsia="華康細圓體" w:hint="eastAsia"/>
          <w:spacing w:val="20"/>
          <w:sz w:val="28"/>
        </w:rPr>
        <w:t>11</w:t>
      </w:r>
      <w:r w:rsidR="009733E9">
        <w:rPr>
          <w:rFonts w:eastAsia="華康細圓體" w:hint="eastAsia"/>
          <w:spacing w:val="20"/>
          <w:sz w:val="28"/>
        </w:rPr>
        <w:t>3</w:t>
      </w:r>
      <w:r w:rsidR="003C33E5" w:rsidRPr="00135292">
        <w:rPr>
          <w:rFonts w:eastAsia="華康細圓體"/>
          <w:spacing w:val="20"/>
          <w:sz w:val="28"/>
        </w:rPr>
        <w:t>年</w:t>
      </w:r>
      <w:r w:rsidR="00900E7A" w:rsidRPr="00135292">
        <w:rPr>
          <w:rFonts w:eastAsia="華康細圓體"/>
          <w:spacing w:val="20"/>
          <w:sz w:val="28"/>
        </w:rPr>
        <w:t>10</w:t>
      </w:r>
      <w:r w:rsidR="003C33E5" w:rsidRPr="00135292">
        <w:rPr>
          <w:rFonts w:eastAsia="華康細圓體"/>
          <w:spacing w:val="20"/>
          <w:sz w:val="28"/>
        </w:rPr>
        <w:t>月</w:t>
      </w:r>
      <w:r w:rsidR="00900E7A" w:rsidRPr="00135292">
        <w:rPr>
          <w:rFonts w:eastAsia="華康細圓體" w:hint="eastAsia"/>
          <w:spacing w:val="20"/>
          <w:sz w:val="28"/>
        </w:rPr>
        <w:t>30</w:t>
      </w:r>
      <w:r w:rsidRPr="00135292">
        <w:rPr>
          <w:rFonts w:eastAsia="華康細圓體"/>
          <w:spacing w:val="20"/>
          <w:sz w:val="28"/>
        </w:rPr>
        <w:t>日</w:t>
      </w:r>
      <w:r w:rsidR="00816C4A" w:rsidRPr="00135292">
        <w:rPr>
          <w:rFonts w:eastAsia="華康細圓體" w:hint="eastAsia"/>
          <w:spacing w:val="20"/>
          <w:sz w:val="28"/>
        </w:rPr>
        <w:t>(</w:t>
      </w:r>
      <w:r w:rsidR="00816C4A" w:rsidRPr="00135292">
        <w:rPr>
          <w:rFonts w:eastAsia="華康細圓體" w:hint="eastAsia"/>
          <w:spacing w:val="20"/>
          <w:sz w:val="28"/>
        </w:rPr>
        <w:t>星期</w:t>
      </w:r>
      <w:r w:rsidR="009733E9">
        <w:rPr>
          <w:rFonts w:eastAsia="華康細圓體" w:hint="eastAsia"/>
          <w:spacing w:val="20"/>
          <w:sz w:val="28"/>
        </w:rPr>
        <w:t>三</w:t>
      </w:r>
      <w:r w:rsidR="00816C4A" w:rsidRPr="00135292">
        <w:rPr>
          <w:rFonts w:eastAsia="華康細圓體" w:hint="eastAsia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下午五時止</w:t>
      </w:r>
      <w:r w:rsidR="0085025F" w:rsidRPr="00417487">
        <w:rPr>
          <w:rFonts w:eastAsia="華康細圓體"/>
          <w:spacing w:val="20"/>
          <w:sz w:val="28"/>
        </w:rPr>
        <w:t>，</w:t>
      </w:r>
      <w:r w:rsidR="00225BCA" w:rsidRPr="00417487">
        <w:rPr>
          <w:rFonts w:eastAsia="華康細圓體"/>
          <w:spacing w:val="20"/>
          <w:sz w:val="28"/>
        </w:rPr>
        <w:t>逾期不再受理</w:t>
      </w:r>
      <w:r w:rsidR="004B2889">
        <w:rPr>
          <w:rFonts w:eastAsia="華康細圓體" w:hint="eastAsia"/>
          <w:spacing w:val="20"/>
          <w:sz w:val="28"/>
        </w:rPr>
        <w:t>(</w:t>
      </w:r>
      <w:r w:rsidR="004B2889">
        <w:rPr>
          <w:rFonts w:eastAsia="華康細圓體" w:hint="eastAsia"/>
          <w:spacing w:val="20"/>
          <w:sz w:val="28"/>
        </w:rPr>
        <w:t>以郵戳為主</w:t>
      </w:r>
      <w:r w:rsidR="004B2889">
        <w:rPr>
          <w:rFonts w:eastAsia="華康細圓體" w:hint="eastAsia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。</w:t>
      </w:r>
    </w:p>
    <w:p w:rsidR="00370F72" w:rsidRPr="00417487" w:rsidRDefault="00435FF1" w:rsidP="00C00025">
      <w:pPr>
        <w:tabs>
          <w:tab w:val="left" w:pos="8225"/>
        </w:tabs>
        <w:overflowPunct w:val="0"/>
        <w:topLinePunct/>
        <w:spacing w:beforeLines="20" w:line="520" w:lineRule="exact"/>
        <w:ind w:left="3373" w:right="57" w:hangingChars="1054" w:hanging="3373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 xml:space="preserve">             </w:t>
      </w:r>
      <w:r w:rsidR="00370F72" w:rsidRPr="00417487">
        <w:rPr>
          <w:rFonts w:eastAsia="華康細圓體"/>
          <w:spacing w:val="20"/>
          <w:sz w:val="28"/>
        </w:rPr>
        <w:t>地</w:t>
      </w:r>
      <w:r w:rsidRPr="00417487">
        <w:rPr>
          <w:rFonts w:eastAsia="華康細圓體"/>
          <w:spacing w:val="20"/>
          <w:sz w:val="28"/>
        </w:rPr>
        <w:t xml:space="preserve"> </w:t>
      </w:r>
      <w:r w:rsidR="00370F72" w:rsidRPr="00417487">
        <w:rPr>
          <w:rFonts w:eastAsia="華康細圓體"/>
          <w:spacing w:val="20"/>
          <w:sz w:val="28"/>
        </w:rPr>
        <w:t>點：板橋南區扶輪社辦事處</w:t>
      </w:r>
      <w:r w:rsidR="00E448DE" w:rsidRPr="00417487">
        <w:rPr>
          <w:rFonts w:eastAsia="華康細圓體"/>
          <w:spacing w:val="20"/>
          <w:sz w:val="28"/>
        </w:rPr>
        <w:t xml:space="preserve">                    </w:t>
      </w:r>
      <w:r w:rsidRPr="00417487">
        <w:rPr>
          <w:rFonts w:eastAsia="華康細圓體"/>
          <w:spacing w:val="20"/>
          <w:sz w:val="28"/>
        </w:rPr>
        <w:t xml:space="preserve"> </w:t>
      </w:r>
      <w:r w:rsidR="008A0185" w:rsidRPr="00417487">
        <w:rPr>
          <w:rFonts w:eastAsia="華康細圓體"/>
          <w:spacing w:val="20"/>
          <w:sz w:val="28"/>
        </w:rPr>
        <w:t>（</w:t>
      </w:r>
      <w:r w:rsidR="00417487">
        <w:rPr>
          <w:rFonts w:eastAsia="華康細圓體"/>
          <w:spacing w:val="20"/>
          <w:sz w:val="28"/>
        </w:rPr>
        <w:t>板橋</w:t>
      </w:r>
      <w:r w:rsidR="00417487">
        <w:rPr>
          <w:rFonts w:eastAsia="華康細圓體" w:hint="eastAsia"/>
          <w:spacing w:val="20"/>
          <w:sz w:val="28"/>
        </w:rPr>
        <w:t>區</w:t>
      </w:r>
      <w:r w:rsidR="00370F72" w:rsidRPr="00417487">
        <w:rPr>
          <w:rFonts w:eastAsia="華康細圓體"/>
          <w:spacing w:val="20"/>
          <w:sz w:val="28"/>
        </w:rPr>
        <w:t>四川路二段十六巷八號十一樓</w:t>
      </w:r>
      <w:r w:rsidR="008A0185" w:rsidRPr="00417487">
        <w:rPr>
          <w:rFonts w:eastAsia="華康細圓體"/>
          <w:spacing w:val="20"/>
          <w:sz w:val="28"/>
        </w:rPr>
        <w:t>）</w:t>
      </w:r>
    </w:p>
    <w:p w:rsidR="00370F72" w:rsidRPr="00417487" w:rsidRDefault="00435FF1" w:rsidP="00C00025">
      <w:pPr>
        <w:tabs>
          <w:tab w:val="left" w:pos="8225"/>
        </w:tabs>
        <w:overflowPunct w:val="0"/>
        <w:topLinePunct/>
        <w:spacing w:beforeLines="20" w:line="520" w:lineRule="exact"/>
        <w:ind w:right="57" w:firstLineChars="600" w:firstLine="1920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 xml:space="preserve">  </w:t>
      </w:r>
      <w:r w:rsidR="00370F72" w:rsidRPr="00417487">
        <w:rPr>
          <w:rFonts w:eastAsia="華康細圓體"/>
          <w:spacing w:val="20"/>
          <w:sz w:val="28"/>
        </w:rPr>
        <w:t>電</w:t>
      </w:r>
      <w:r w:rsidRPr="00417487">
        <w:rPr>
          <w:rFonts w:eastAsia="華康細圓體"/>
          <w:spacing w:val="20"/>
          <w:sz w:val="28"/>
        </w:rPr>
        <w:t xml:space="preserve"> </w:t>
      </w:r>
      <w:r w:rsidR="00370F72" w:rsidRPr="00417487">
        <w:rPr>
          <w:rFonts w:eastAsia="華康細圓體"/>
          <w:spacing w:val="20"/>
          <w:sz w:val="28"/>
        </w:rPr>
        <w:t>話：</w:t>
      </w:r>
      <w:r w:rsidR="008A0185" w:rsidRPr="00417487">
        <w:rPr>
          <w:rFonts w:ascii="華康細圓體" w:eastAsia="華康細圓體"/>
          <w:spacing w:val="20"/>
          <w:sz w:val="28"/>
        </w:rPr>
        <w:t>（</w:t>
      </w:r>
      <w:r w:rsidR="00F74EA0" w:rsidRPr="00DB4EA7">
        <w:rPr>
          <w:rFonts w:eastAsia="華康細圓體"/>
          <w:spacing w:val="20"/>
          <w:sz w:val="28"/>
          <w:szCs w:val="28"/>
        </w:rPr>
        <w:t>02</w:t>
      </w:r>
      <w:r w:rsidR="008A0185" w:rsidRPr="00417487">
        <w:rPr>
          <w:rFonts w:eastAsia="華康細圓體"/>
          <w:spacing w:val="20"/>
          <w:sz w:val="28"/>
        </w:rPr>
        <w:t>）</w:t>
      </w:r>
      <w:r w:rsidR="00F74EA0">
        <w:rPr>
          <w:rFonts w:eastAsia="華康細圓體"/>
          <w:spacing w:val="20"/>
          <w:sz w:val="28"/>
        </w:rPr>
        <w:t>89662256</w:t>
      </w:r>
    </w:p>
    <w:p w:rsidR="00370F72" w:rsidRDefault="00370F72" w:rsidP="009733E9">
      <w:pPr>
        <w:tabs>
          <w:tab w:val="left" w:pos="8225"/>
        </w:tabs>
        <w:overflowPunct w:val="0"/>
        <w:topLinePunct/>
        <w:spacing w:beforeLines="20" w:line="520" w:lineRule="exact"/>
        <w:ind w:leftChars="94" w:left="2266" w:right="57" w:hangingChars="620" w:hanging="1984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>(</w:t>
      </w:r>
      <w:r w:rsidRPr="00417487">
        <w:rPr>
          <w:rFonts w:eastAsia="華康細圓體"/>
          <w:spacing w:val="20"/>
          <w:sz w:val="28"/>
        </w:rPr>
        <w:t>四</w:t>
      </w:r>
      <w:r w:rsidRPr="00417487">
        <w:rPr>
          <w:rFonts w:eastAsia="華康細圓體"/>
          <w:spacing w:val="20"/>
          <w:sz w:val="28"/>
        </w:rPr>
        <w:t>)</w:t>
      </w:r>
      <w:r w:rsidRPr="00417487">
        <w:rPr>
          <w:rFonts w:eastAsia="華康細圓體"/>
          <w:spacing w:val="20"/>
          <w:sz w:val="28"/>
        </w:rPr>
        <w:t>評</w:t>
      </w:r>
      <w:r w:rsidR="00435FF1" w:rsidRPr="00417487">
        <w:rPr>
          <w:rFonts w:eastAsia="華康細圓體"/>
          <w:spacing w:val="20"/>
          <w:sz w:val="28"/>
        </w:rPr>
        <w:t xml:space="preserve">  </w:t>
      </w:r>
      <w:r w:rsidR="00B6104B">
        <w:rPr>
          <w:rFonts w:eastAsia="華康細圓體"/>
          <w:spacing w:val="20"/>
          <w:sz w:val="28"/>
        </w:rPr>
        <w:t>審：</w:t>
      </w:r>
      <w:r w:rsidRPr="00417487">
        <w:rPr>
          <w:rFonts w:eastAsia="華康細圓體"/>
          <w:spacing w:val="20"/>
          <w:sz w:val="28"/>
        </w:rPr>
        <w:t>聘請</w:t>
      </w:r>
      <w:r w:rsidR="00B6104B">
        <w:rPr>
          <w:rFonts w:eastAsia="華康細圓體" w:hint="eastAsia"/>
          <w:spacing w:val="20"/>
          <w:sz w:val="28"/>
        </w:rPr>
        <w:t>國立台灣藝術大學美術</w:t>
      </w:r>
      <w:r w:rsidR="009733E9">
        <w:rPr>
          <w:rFonts w:eastAsia="華康細圓體" w:hint="eastAsia"/>
          <w:spacing w:val="20"/>
          <w:sz w:val="28"/>
        </w:rPr>
        <w:t>、書畫</w:t>
      </w:r>
      <w:r w:rsidR="00B6104B">
        <w:rPr>
          <w:rFonts w:eastAsia="華康細圓體" w:hint="eastAsia"/>
          <w:spacing w:val="20"/>
          <w:sz w:val="28"/>
        </w:rPr>
        <w:t>系教授擔任</w:t>
      </w:r>
      <w:r w:rsidR="00B6104B">
        <w:rPr>
          <w:rFonts w:eastAsia="華康細圓體"/>
          <w:spacing w:val="20"/>
          <w:sz w:val="28"/>
        </w:rPr>
        <w:t>評審委員</w:t>
      </w:r>
      <w:r w:rsidRPr="00417487">
        <w:rPr>
          <w:rFonts w:eastAsia="華康細圓體"/>
          <w:spacing w:val="20"/>
          <w:sz w:val="28"/>
        </w:rPr>
        <w:t>。</w:t>
      </w:r>
    </w:p>
    <w:p w:rsidR="00BC51E8" w:rsidRPr="007A4B06" w:rsidRDefault="009733E9" w:rsidP="00C00025">
      <w:pPr>
        <w:pStyle w:val="a3"/>
        <w:spacing w:beforeLines="20" w:line="520" w:lineRule="exact"/>
        <w:ind w:left="384" w:rightChars="172" w:right="516" w:hanging="384"/>
        <w:rPr>
          <w:rFonts w:eastAsia="華康細圓體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t>六</w:t>
      </w:r>
      <w:r w:rsidR="00BC51E8" w:rsidRPr="007A4B06">
        <w:rPr>
          <w:rFonts w:eastAsia="華康細圓體"/>
          <w:spacing w:val="20"/>
          <w:sz w:val="28"/>
          <w:szCs w:val="28"/>
        </w:rPr>
        <w:t>、參賽獎勵：</w:t>
      </w:r>
    </w:p>
    <w:p w:rsidR="00BC51E8" w:rsidRPr="007A4B06" w:rsidRDefault="00BC51E8" w:rsidP="00C00025">
      <w:pPr>
        <w:pStyle w:val="a3"/>
        <w:numPr>
          <w:ilvl w:val="0"/>
          <w:numId w:val="7"/>
        </w:numPr>
        <w:autoSpaceDE w:val="0"/>
        <w:autoSpaceDN w:val="0"/>
        <w:spacing w:beforeLines="20" w:line="520" w:lineRule="exact"/>
        <w:ind w:rightChars="172" w:right="516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國中、國小各年級前三名優勝者發給獎狀及獎學金。</w:t>
      </w:r>
    </w:p>
    <w:p w:rsidR="00BC51E8" w:rsidRPr="007A4B06" w:rsidRDefault="00BC51E8" w:rsidP="00C00025">
      <w:pPr>
        <w:pStyle w:val="a3"/>
        <w:spacing w:beforeLines="20" w:line="520" w:lineRule="exact"/>
        <w:ind w:leftChars="27" w:left="81" w:rightChars="172" w:right="516" w:firstLineChars="495" w:firstLine="1584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第一名獎金</w:t>
      </w:r>
      <w:r w:rsidRPr="007A4B06">
        <w:rPr>
          <w:rFonts w:eastAsia="華康細圓體"/>
          <w:spacing w:val="20"/>
          <w:sz w:val="28"/>
          <w:szCs w:val="28"/>
        </w:rPr>
        <w:t xml:space="preserve"> </w:t>
      </w:r>
      <w:r w:rsidRPr="007A4B06">
        <w:rPr>
          <w:rFonts w:eastAsia="華康細圓體"/>
          <w:spacing w:val="20"/>
          <w:sz w:val="28"/>
          <w:szCs w:val="28"/>
        </w:rPr>
        <w:t>二千元</w:t>
      </w:r>
    </w:p>
    <w:p w:rsidR="00BC51E8" w:rsidRPr="007A4B06" w:rsidRDefault="007A4B06" w:rsidP="00C00025">
      <w:pPr>
        <w:pStyle w:val="a3"/>
        <w:spacing w:beforeLines="20" w:line="520" w:lineRule="exact"/>
        <w:ind w:left="952" w:rightChars="172" w:right="516" w:hanging="384"/>
        <w:rPr>
          <w:rFonts w:eastAsia="華康細圓體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lastRenderedPageBreak/>
        <w:t xml:space="preserve">      </w:t>
      </w:r>
      <w:r w:rsidR="00BC51E8" w:rsidRPr="007A4B06">
        <w:rPr>
          <w:rFonts w:eastAsia="華康細圓體"/>
          <w:spacing w:val="20"/>
          <w:sz w:val="28"/>
          <w:szCs w:val="28"/>
        </w:rPr>
        <w:t>第二名獎金</w:t>
      </w:r>
      <w:r w:rsidR="00BC51E8" w:rsidRPr="007A4B06">
        <w:rPr>
          <w:rFonts w:eastAsia="華康細圓體"/>
          <w:spacing w:val="20"/>
          <w:sz w:val="28"/>
          <w:szCs w:val="28"/>
        </w:rPr>
        <w:t xml:space="preserve"> </w:t>
      </w:r>
      <w:r w:rsidR="00BC51E8" w:rsidRPr="007A4B06">
        <w:rPr>
          <w:rFonts w:eastAsia="華康細圓體"/>
          <w:spacing w:val="20"/>
          <w:sz w:val="28"/>
          <w:szCs w:val="28"/>
        </w:rPr>
        <w:t>一千五百元</w:t>
      </w:r>
    </w:p>
    <w:p w:rsidR="00BC51E8" w:rsidRPr="007A4B06" w:rsidRDefault="007A4B06" w:rsidP="00C00025">
      <w:pPr>
        <w:pStyle w:val="a3"/>
        <w:spacing w:beforeLines="20" w:line="520" w:lineRule="exact"/>
        <w:ind w:left="952" w:rightChars="172" w:right="516" w:hanging="384"/>
        <w:rPr>
          <w:rFonts w:eastAsia="華康細圓體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t xml:space="preserve">      </w:t>
      </w:r>
      <w:r w:rsidR="00BC51E8" w:rsidRPr="007A4B06">
        <w:rPr>
          <w:rFonts w:eastAsia="華康細圓體"/>
          <w:spacing w:val="20"/>
          <w:sz w:val="28"/>
          <w:szCs w:val="28"/>
        </w:rPr>
        <w:t>第三名獎金</w:t>
      </w:r>
      <w:r w:rsidR="00BC51E8" w:rsidRPr="007A4B06">
        <w:rPr>
          <w:rFonts w:eastAsia="華康細圓體"/>
          <w:spacing w:val="20"/>
          <w:sz w:val="28"/>
          <w:szCs w:val="28"/>
        </w:rPr>
        <w:t xml:space="preserve"> </w:t>
      </w:r>
      <w:r w:rsidR="00BC51E8" w:rsidRPr="007A4B06">
        <w:rPr>
          <w:rFonts w:eastAsia="華康細圓體"/>
          <w:spacing w:val="20"/>
          <w:sz w:val="28"/>
          <w:szCs w:val="28"/>
        </w:rPr>
        <w:t>一千元</w:t>
      </w:r>
    </w:p>
    <w:p w:rsidR="00BC51E8" w:rsidRPr="007A4B06" w:rsidRDefault="00BC51E8" w:rsidP="00C00025">
      <w:pPr>
        <w:pStyle w:val="a3"/>
        <w:numPr>
          <w:ilvl w:val="0"/>
          <w:numId w:val="7"/>
        </w:numPr>
        <w:autoSpaceDE w:val="0"/>
        <w:autoSpaceDN w:val="0"/>
        <w:spacing w:beforeLines="20" w:line="520" w:lineRule="exact"/>
        <w:ind w:left="924" w:rightChars="172" w:right="516" w:hanging="567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各年級前三名優勝者之指導老師發給指導獎金（六百元）或等值禮券，惟每位指導老師最高以領取指導獎金名額</w:t>
      </w:r>
      <w:r w:rsidR="009733E9">
        <w:rPr>
          <w:rFonts w:eastAsia="華康細圓體"/>
          <w:spacing w:val="20"/>
          <w:sz w:val="28"/>
          <w:szCs w:val="28"/>
        </w:rPr>
        <w:t>三</w:t>
      </w:r>
      <w:r w:rsidRPr="007A4B06">
        <w:rPr>
          <w:rFonts w:eastAsia="華康細圓體"/>
          <w:spacing w:val="20"/>
          <w:sz w:val="28"/>
          <w:szCs w:val="28"/>
        </w:rPr>
        <w:t>位為限。</w:t>
      </w:r>
    </w:p>
    <w:p w:rsidR="0008467D" w:rsidRPr="009733E9" w:rsidRDefault="00BC51E8" w:rsidP="009733E9">
      <w:pPr>
        <w:pStyle w:val="a3"/>
        <w:numPr>
          <w:ilvl w:val="0"/>
          <w:numId w:val="7"/>
        </w:numPr>
        <w:autoSpaceDE w:val="0"/>
        <w:autoSpaceDN w:val="0"/>
        <w:spacing w:beforeLines="20" w:line="520" w:lineRule="exact"/>
        <w:ind w:rightChars="172" w:right="516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各年級佳作（數名）發給獎狀及精美獎品。</w:t>
      </w:r>
    </w:p>
    <w:p w:rsidR="00BC51E8" w:rsidRPr="007A4B06" w:rsidRDefault="0008467D" w:rsidP="00C00025">
      <w:pPr>
        <w:pStyle w:val="a3"/>
        <w:spacing w:beforeLines="20" w:line="520" w:lineRule="exact"/>
        <w:ind w:left="771" w:rightChars="172" w:right="516" w:hanging="771"/>
        <w:rPr>
          <w:rFonts w:eastAsia="華康細圓體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t>八</w:t>
      </w:r>
      <w:r w:rsidR="00BC51E8" w:rsidRPr="007A4B06">
        <w:rPr>
          <w:rFonts w:eastAsia="華康細圓體"/>
          <w:spacing w:val="20"/>
          <w:sz w:val="28"/>
          <w:szCs w:val="28"/>
        </w:rPr>
        <w:t>、評審辦法：</w:t>
      </w:r>
    </w:p>
    <w:p w:rsidR="00BC51E8" w:rsidRPr="007A4B06" w:rsidRDefault="00BC51E8" w:rsidP="00C00025">
      <w:pPr>
        <w:pStyle w:val="a3"/>
        <w:numPr>
          <w:ilvl w:val="0"/>
          <w:numId w:val="8"/>
        </w:numPr>
        <w:autoSpaceDE w:val="0"/>
        <w:autoSpaceDN w:val="0"/>
        <w:spacing w:beforeLines="20" w:line="520" w:lineRule="exact"/>
        <w:ind w:left="1106" w:rightChars="172" w:right="516" w:hanging="567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評審作業分為資格審查、複審及決審三個階段。</w:t>
      </w:r>
    </w:p>
    <w:p w:rsidR="00BC51E8" w:rsidRPr="007A4B06" w:rsidRDefault="00BC51E8" w:rsidP="00C00025">
      <w:pPr>
        <w:pStyle w:val="a3"/>
        <w:numPr>
          <w:ilvl w:val="0"/>
          <w:numId w:val="8"/>
        </w:numPr>
        <w:autoSpaceDE w:val="0"/>
        <w:autoSpaceDN w:val="0"/>
        <w:spacing w:beforeLines="20" w:line="520" w:lineRule="exact"/>
        <w:ind w:left="1106" w:rightChars="172" w:right="516" w:hanging="567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資格審查：由主辦單位先就報名表資料完整性、身份及作品規格是否符合規定進行篩選。</w:t>
      </w:r>
    </w:p>
    <w:p w:rsidR="00BC51E8" w:rsidRPr="007A4B06" w:rsidRDefault="00BC51E8" w:rsidP="00C00025">
      <w:pPr>
        <w:pStyle w:val="a3"/>
        <w:numPr>
          <w:ilvl w:val="0"/>
          <w:numId w:val="8"/>
        </w:numPr>
        <w:autoSpaceDE w:val="0"/>
        <w:autoSpaceDN w:val="0"/>
        <w:spacing w:beforeLines="20" w:line="520" w:lineRule="exact"/>
        <w:ind w:left="1106" w:rightChars="172" w:right="516" w:hanging="567"/>
        <w:jc w:val="left"/>
        <w:rPr>
          <w:rFonts w:eastAsia="華康細圓體"/>
          <w:spacing w:val="20"/>
          <w:sz w:val="28"/>
          <w:szCs w:val="28"/>
        </w:rPr>
      </w:pPr>
      <w:r w:rsidRPr="007A4B06">
        <w:rPr>
          <w:rFonts w:eastAsia="華康細圓體"/>
          <w:spacing w:val="20"/>
          <w:sz w:val="28"/>
          <w:szCs w:val="28"/>
        </w:rPr>
        <w:t>複審及決審：聘請國立台灣藝術大學美術</w:t>
      </w:r>
      <w:r w:rsidR="009733E9">
        <w:rPr>
          <w:rFonts w:eastAsia="華康細圓體" w:hint="eastAsia"/>
          <w:spacing w:val="20"/>
          <w:sz w:val="28"/>
          <w:szCs w:val="28"/>
        </w:rPr>
        <w:t>、書畫</w:t>
      </w:r>
      <w:r w:rsidRPr="007A4B06">
        <w:rPr>
          <w:rFonts w:eastAsia="華康細圓體"/>
          <w:spacing w:val="20"/>
          <w:sz w:val="28"/>
          <w:szCs w:val="28"/>
        </w:rPr>
        <w:t>系教授組成評審小組，依據公平、公正原則，評定得獎作品。</w:t>
      </w:r>
    </w:p>
    <w:p w:rsidR="00BC51E8" w:rsidRPr="007A4B06" w:rsidRDefault="0008467D" w:rsidP="00C00025">
      <w:pPr>
        <w:pStyle w:val="a3"/>
        <w:spacing w:beforeLines="20" w:line="520" w:lineRule="exact"/>
        <w:ind w:left="1158" w:rightChars="172" w:right="516" w:hanging="1158"/>
        <w:rPr>
          <w:rFonts w:eastAsia="華康細圓體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t>九</w:t>
      </w:r>
      <w:r w:rsidR="00BC51E8" w:rsidRPr="007A4B06">
        <w:rPr>
          <w:rFonts w:eastAsia="華康細圓體"/>
          <w:spacing w:val="20"/>
          <w:sz w:val="28"/>
          <w:szCs w:val="28"/>
        </w:rPr>
        <w:t>、得獎名單公告：</w:t>
      </w:r>
    </w:p>
    <w:p w:rsidR="00370F72" w:rsidRPr="007A4B06" w:rsidRDefault="007A4B06" w:rsidP="00C00025">
      <w:pPr>
        <w:pStyle w:val="a3"/>
        <w:spacing w:beforeLines="20" w:line="520" w:lineRule="exact"/>
        <w:ind w:left="998" w:rightChars="172" w:right="516" w:hanging="567"/>
        <w:rPr>
          <w:rFonts w:eastAsia="華康細圓體"/>
          <w:color w:val="FF0000"/>
          <w:spacing w:val="20"/>
          <w:sz w:val="28"/>
          <w:szCs w:val="28"/>
        </w:rPr>
      </w:pPr>
      <w:r>
        <w:rPr>
          <w:rFonts w:eastAsia="華康細圓體"/>
          <w:spacing w:val="20"/>
          <w:sz w:val="28"/>
          <w:szCs w:val="28"/>
        </w:rPr>
        <w:t xml:space="preserve">  </w:t>
      </w:r>
      <w:r w:rsidR="00BC51E8" w:rsidRPr="007A4B06">
        <w:rPr>
          <w:rFonts w:eastAsia="華康細圓體"/>
          <w:spacing w:val="20"/>
          <w:sz w:val="28"/>
          <w:szCs w:val="28"/>
        </w:rPr>
        <w:t>得獎名單於</w:t>
      </w:r>
      <w:r w:rsidRPr="007A4B06">
        <w:rPr>
          <w:rFonts w:eastAsia="華康細圓體"/>
          <w:spacing w:val="20"/>
          <w:sz w:val="28"/>
          <w:szCs w:val="28"/>
        </w:rPr>
        <w:t>中華民國</w:t>
      </w:r>
      <w:r w:rsidRPr="007A4B06">
        <w:rPr>
          <w:rFonts w:eastAsia="華康細圓體"/>
          <w:spacing w:val="20"/>
          <w:sz w:val="28"/>
          <w:szCs w:val="28"/>
        </w:rPr>
        <w:t>11</w:t>
      </w:r>
      <w:r w:rsidR="009733E9">
        <w:rPr>
          <w:rFonts w:eastAsia="華康細圓體"/>
          <w:spacing w:val="20"/>
          <w:sz w:val="28"/>
          <w:szCs w:val="28"/>
        </w:rPr>
        <w:t>3</w:t>
      </w:r>
      <w:r w:rsidR="00BC51E8" w:rsidRPr="007A4B06">
        <w:rPr>
          <w:rFonts w:eastAsia="華康細圓體"/>
          <w:spacing w:val="20"/>
          <w:sz w:val="28"/>
          <w:szCs w:val="28"/>
        </w:rPr>
        <w:t>年</w:t>
      </w:r>
      <w:r w:rsidR="00BC51E8" w:rsidRPr="007A4B06">
        <w:rPr>
          <w:rFonts w:eastAsia="華康細圓體"/>
          <w:spacing w:val="20"/>
          <w:sz w:val="28"/>
          <w:szCs w:val="28"/>
        </w:rPr>
        <w:t xml:space="preserve"> 1</w:t>
      </w:r>
      <w:r w:rsidR="00E77E6A">
        <w:rPr>
          <w:rFonts w:eastAsia="華康細圓體"/>
          <w:spacing w:val="20"/>
          <w:sz w:val="28"/>
          <w:szCs w:val="28"/>
        </w:rPr>
        <w:t>1</w:t>
      </w:r>
      <w:r w:rsidR="00BC51E8" w:rsidRPr="007A4B06">
        <w:rPr>
          <w:rFonts w:eastAsia="華康細圓體"/>
          <w:spacing w:val="20"/>
          <w:sz w:val="28"/>
          <w:szCs w:val="28"/>
        </w:rPr>
        <w:t>月</w:t>
      </w:r>
      <w:r w:rsidR="00E77E6A">
        <w:rPr>
          <w:rFonts w:eastAsia="華康細圓體"/>
          <w:spacing w:val="20"/>
          <w:sz w:val="28"/>
          <w:szCs w:val="28"/>
        </w:rPr>
        <w:t>1</w:t>
      </w:r>
      <w:r w:rsidR="009733E9">
        <w:rPr>
          <w:rFonts w:eastAsia="華康細圓體"/>
          <w:spacing w:val="20"/>
          <w:sz w:val="28"/>
          <w:szCs w:val="28"/>
        </w:rPr>
        <w:t>2</w:t>
      </w:r>
      <w:r w:rsidR="00BC51E8" w:rsidRPr="007A4B06">
        <w:rPr>
          <w:rFonts w:eastAsia="華康細圓體"/>
          <w:spacing w:val="20"/>
          <w:sz w:val="28"/>
          <w:szCs w:val="28"/>
        </w:rPr>
        <w:t>日前公告於板橋南區扶輪社</w:t>
      </w:r>
      <w:r w:rsidR="00E77E6A">
        <w:rPr>
          <w:rFonts w:eastAsia="華康細圓體"/>
          <w:spacing w:val="20"/>
          <w:sz w:val="28"/>
          <w:szCs w:val="28"/>
        </w:rPr>
        <w:t>網站</w:t>
      </w:r>
      <w:r w:rsidR="00BC51E8" w:rsidRPr="007A4B06">
        <w:rPr>
          <w:rFonts w:eastAsia="華康細圓體"/>
          <w:spacing w:val="20"/>
          <w:sz w:val="28"/>
          <w:szCs w:val="28"/>
        </w:rPr>
        <w:t>及寄發領獎通知單。</w:t>
      </w:r>
      <w:r w:rsidR="00BC51E8" w:rsidRPr="007A4B06">
        <w:rPr>
          <w:rFonts w:eastAsia="華康細圓體"/>
          <w:color w:val="FF0000"/>
          <w:spacing w:val="20"/>
          <w:sz w:val="28"/>
          <w:szCs w:val="28"/>
        </w:rPr>
        <w:t xml:space="preserve"> </w:t>
      </w:r>
    </w:p>
    <w:p w:rsidR="00E71ABE" w:rsidRDefault="0008467D" w:rsidP="00C00025">
      <w:pPr>
        <w:tabs>
          <w:tab w:val="left" w:pos="8225"/>
        </w:tabs>
        <w:overflowPunct w:val="0"/>
        <w:topLinePunct/>
        <w:spacing w:beforeLines="20" w:line="520" w:lineRule="exact"/>
        <w:ind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>十</w:t>
      </w:r>
      <w:r w:rsidR="007A4B06">
        <w:rPr>
          <w:rFonts w:eastAsia="華康細圓體" w:hint="eastAsia"/>
          <w:spacing w:val="20"/>
          <w:sz w:val="28"/>
        </w:rPr>
        <w:t>、</w:t>
      </w:r>
      <w:r w:rsidR="00370F72" w:rsidRPr="00417487">
        <w:rPr>
          <w:rFonts w:eastAsia="華康細圓體"/>
          <w:spacing w:val="20"/>
          <w:sz w:val="28"/>
        </w:rPr>
        <w:t>頒獎：</w:t>
      </w:r>
    </w:p>
    <w:p w:rsidR="00632C7B" w:rsidRDefault="00E71ABE" w:rsidP="00C00025">
      <w:pPr>
        <w:pStyle w:val="ac"/>
        <w:numPr>
          <w:ilvl w:val="0"/>
          <w:numId w:val="11"/>
        </w:numPr>
        <w:tabs>
          <w:tab w:val="left" w:pos="1276"/>
        </w:tabs>
        <w:overflowPunct w:val="0"/>
        <w:topLinePunct/>
        <w:spacing w:beforeLines="20" w:line="520" w:lineRule="exact"/>
        <w:ind w:leftChars="0"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</w:t>
      </w:r>
      <w:r w:rsidR="00417487" w:rsidRPr="00E71ABE">
        <w:rPr>
          <w:rFonts w:eastAsia="華康細圓體"/>
          <w:spacing w:val="20"/>
          <w:sz w:val="28"/>
        </w:rPr>
        <w:t>時間：</w:t>
      </w:r>
      <w:r w:rsidR="007A4B06" w:rsidRPr="00E71ABE">
        <w:rPr>
          <w:rFonts w:eastAsia="華康細圓體"/>
          <w:spacing w:val="20"/>
          <w:sz w:val="28"/>
        </w:rPr>
        <w:t>中華民國</w:t>
      </w:r>
      <w:r w:rsidR="007A4B06" w:rsidRPr="00E71ABE">
        <w:rPr>
          <w:rFonts w:eastAsia="華康細圓體" w:hint="eastAsia"/>
          <w:spacing w:val="20"/>
          <w:sz w:val="28"/>
        </w:rPr>
        <w:t>11</w:t>
      </w:r>
      <w:r w:rsidR="009733E9">
        <w:rPr>
          <w:rFonts w:eastAsia="華康細圓體" w:hint="eastAsia"/>
          <w:spacing w:val="20"/>
          <w:sz w:val="28"/>
        </w:rPr>
        <w:t>3</w:t>
      </w:r>
      <w:r w:rsidR="004B2889" w:rsidRPr="00E71ABE">
        <w:rPr>
          <w:rFonts w:eastAsia="華康細圓體"/>
          <w:spacing w:val="20"/>
          <w:sz w:val="28"/>
        </w:rPr>
        <w:t>年</w:t>
      </w:r>
      <w:r w:rsidR="00E77E6A">
        <w:rPr>
          <w:rFonts w:eastAsia="華康細圓體"/>
          <w:spacing w:val="20"/>
          <w:sz w:val="28"/>
        </w:rPr>
        <w:t>12</w:t>
      </w:r>
      <w:r w:rsidR="00632C7B" w:rsidRPr="00E71ABE">
        <w:rPr>
          <w:rFonts w:eastAsia="華康細圓體"/>
          <w:spacing w:val="20"/>
          <w:sz w:val="28"/>
        </w:rPr>
        <w:t>月</w:t>
      </w:r>
      <w:r w:rsidR="009733E9">
        <w:rPr>
          <w:rFonts w:eastAsia="華康細圓體" w:hint="eastAsia"/>
          <w:spacing w:val="20"/>
          <w:sz w:val="28"/>
        </w:rPr>
        <w:t>15</w:t>
      </w:r>
      <w:r w:rsidR="001A03DD" w:rsidRPr="00E71ABE">
        <w:rPr>
          <w:rFonts w:eastAsia="華康細圓體" w:hint="eastAsia"/>
          <w:spacing w:val="20"/>
          <w:sz w:val="28"/>
        </w:rPr>
        <w:t>日</w:t>
      </w:r>
      <w:r w:rsidR="001A03DD" w:rsidRPr="00E71ABE">
        <w:rPr>
          <w:rFonts w:eastAsia="華康細圓體" w:hint="eastAsia"/>
          <w:spacing w:val="20"/>
          <w:sz w:val="28"/>
        </w:rPr>
        <w:t>(</w:t>
      </w:r>
      <w:r w:rsidR="001A03DD" w:rsidRPr="00E71ABE">
        <w:rPr>
          <w:rFonts w:eastAsia="華康細圓體" w:hint="eastAsia"/>
          <w:spacing w:val="20"/>
          <w:sz w:val="28"/>
        </w:rPr>
        <w:t>星期日</w:t>
      </w:r>
      <w:r w:rsidR="001A03DD" w:rsidRPr="00E71ABE">
        <w:rPr>
          <w:rFonts w:eastAsia="華康細圓體" w:hint="eastAsia"/>
          <w:spacing w:val="20"/>
          <w:sz w:val="28"/>
        </w:rPr>
        <w:t>)</w:t>
      </w:r>
      <w:r w:rsidR="004B2889" w:rsidRPr="00E71ABE">
        <w:rPr>
          <w:rFonts w:eastAsia="華康細圓體" w:hint="eastAsia"/>
          <w:spacing w:val="20"/>
          <w:sz w:val="28"/>
        </w:rPr>
        <w:t>上午</w:t>
      </w:r>
      <w:r w:rsidR="001A03DD" w:rsidRPr="00E71ABE">
        <w:rPr>
          <w:rFonts w:eastAsia="華康細圓體" w:hint="eastAsia"/>
          <w:spacing w:val="20"/>
          <w:sz w:val="28"/>
        </w:rPr>
        <w:t>九點</w:t>
      </w:r>
      <w:r w:rsidR="00E82E85" w:rsidRPr="00E71ABE">
        <w:rPr>
          <w:rFonts w:eastAsia="華康細圓體" w:hint="eastAsia"/>
          <w:spacing w:val="20"/>
          <w:sz w:val="28"/>
        </w:rPr>
        <w:t xml:space="preserve"> </w:t>
      </w:r>
    </w:p>
    <w:p w:rsidR="00E71ABE" w:rsidRDefault="00E71ABE" w:rsidP="00C00025">
      <w:pPr>
        <w:pStyle w:val="ac"/>
        <w:numPr>
          <w:ilvl w:val="0"/>
          <w:numId w:val="11"/>
        </w:numPr>
        <w:tabs>
          <w:tab w:val="left" w:pos="1276"/>
        </w:tabs>
        <w:overflowPunct w:val="0"/>
        <w:topLinePunct/>
        <w:spacing w:beforeLines="20" w:line="520" w:lineRule="exact"/>
        <w:ind w:leftChars="0"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 w:hint="eastAsia"/>
          <w:spacing w:val="20"/>
          <w:sz w:val="28"/>
        </w:rPr>
        <w:t xml:space="preserve"> </w:t>
      </w:r>
      <w:r w:rsidR="00225BCA" w:rsidRPr="00E71ABE">
        <w:rPr>
          <w:rFonts w:eastAsia="華康細圓體"/>
          <w:spacing w:val="20"/>
          <w:sz w:val="28"/>
        </w:rPr>
        <w:t>地點</w:t>
      </w:r>
      <w:r w:rsidR="00632C7B" w:rsidRPr="00E71ABE">
        <w:rPr>
          <w:rFonts w:eastAsia="華康細圓體"/>
          <w:spacing w:val="20"/>
          <w:sz w:val="28"/>
        </w:rPr>
        <w:t>：</w:t>
      </w:r>
      <w:r w:rsidR="001A03DD" w:rsidRPr="00E71ABE">
        <w:rPr>
          <w:rFonts w:eastAsia="華康細圓體" w:hint="eastAsia"/>
          <w:spacing w:val="20"/>
          <w:sz w:val="28"/>
        </w:rPr>
        <w:t>新北市</w:t>
      </w:r>
      <w:r w:rsidR="00B44ADD" w:rsidRPr="00E71ABE">
        <w:rPr>
          <w:rFonts w:eastAsia="華康細圓體" w:hint="eastAsia"/>
          <w:spacing w:val="20"/>
          <w:sz w:val="28"/>
        </w:rPr>
        <w:t>政府大樓</w:t>
      </w:r>
      <w:r w:rsidR="00B44ADD" w:rsidRPr="00E71ABE">
        <w:rPr>
          <w:rFonts w:eastAsia="華康細圓體" w:hint="eastAsia"/>
          <w:spacing w:val="20"/>
          <w:sz w:val="28"/>
        </w:rPr>
        <w:t>507</w:t>
      </w:r>
      <w:r w:rsidR="00B44ADD" w:rsidRPr="00E71ABE">
        <w:rPr>
          <w:rFonts w:eastAsia="華康細圓體" w:hint="eastAsia"/>
          <w:spacing w:val="20"/>
          <w:sz w:val="28"/>
        </w:rPr>
        <w:t>會議室</w:t>
      </w:r>
    </w:p>
    <w:p w:rsidR="00370F72" w:rsidRPr="00E71ABE" w:rsidRDefault="00E71ABE" w:rsidP="00C00025">
      <w:pPr>
        <w:pStyle w:val="ac"/>
        <w:numPr>
          <w:ilvl w:val="0"/>
          <w:numId w:val="11"/>
        </w:numPr>
        <w:tabs>
          <w:tab w:val="left" w:pos="1276"/>
        </w:tabs>
        <w:overflowPunct w:val="0"/>
        <w:topLinePunct/>
        <w:spacing w:beforeLines="20" w:line="520" w:lineRule="exact"/>
        <w:ind w:leftChars="0"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 w:hint="eastAsia"/>
          <w:spacing w:val="20"/>
          <w:sz w:val="28"/>
        </w:rPr>
        <w:t xml:space="preserve"> </w:t>
      </w:r>
      <w:r w:rsidR="008C08E7" w:rsidRPr="00E71ABE">
        <w:rPr>
          <w:rFonts w:eastAsia="華康細圓體"/>
          <w:spacing w:val="20"/>
          <w:sz w:val="28"/>
        </w:rPr>
        <w:t>邀請各年級得獎者</w:t>
      </w:r>
      <w:r w:rsidR="00370F72" w:rsidRPr="00E71ABE">
        <w:rPr>
          <w:rFonts w:eastAsia="華康細圓體"/>
          <w:spacing w:val="20"/>
          <w:sz w:val="28"/>
        </w:rPr>
        <w:t>及指導老師蒞臨，公開舉行頒獎</w:t>
      </w:r>
      <w:r w:rsidR="006E6733">
        <w:rPr>
          <w:rFonts w:eastAsia="華康細圓體"/>
          <w:spacing w:val="20"/>
          <w:sz w:val="28"/>
        </w:rPr>
        <w:t>及義賣所得捐贈</w:t>
      </w:r>
      <w:r w:rsidR="00370F72" w:rsidRPr="00E71ABE">
        <w:rPr>
          <w:rFonts w:eastAsia="華康細圓體"/>
          <w:spacing w:val="20"/>
          <w:sz w:val="28"/>
        </w:rPr>
        <w:t>。</w:t>
      </w:r>
    </w:p>
    <w:p w:rsidR="00370F72" w:rsidRPr="00417487" w:rsidRDefault="0008467D" w:rsidP="00C00025">
      <w:pPr>
        <w:tabs>
          <w:tab w:val="left" w:pos="8225"/>
        </w:tabs>
        <w:overflowPunct w:val="0"/>
        <w:topLinePunct/>
        <w:spacing w:beforeLines="20" w:line="520" w:lineRule="exact"/>
        <w:ind w:right="57"/>
        <w:jc w:val="both"/>
        <w:rPr>
          <w:rFonts w:eastAsia="華康細圓體"/>
          <w:spacing w:val="20"/>
          <w:sz w:val="28"/>
        </w:rPr>
      </w:pPr>
      <w:r>
        <w:rPr>
          <w:rFonts w:eastAsia="華康細圓體" w:hint="eastAsia"/>
          <w:spacing w:val="20"/>
          <w:sz w:val="28"/>
        </w:rPr>
        <w:t>十一</w:t>
      </w:r>
      <w:r w:rsidR="00370F72" w:rsidRPr="00417487">
        <w:rPr>
          <w:rFonts w:eastAsia="華康細圓體"/>
          <w:spacing w:val="20"/>
          <w:sz w:val="28"/>
        </w:rPr>
        <w:t>、參加須知：</w:t>
      </w:r>
    </w:p>
    <w:p w:rsidR="00370F72" w:rsidRPr="00417487" w:rsidRDefault="00616CC1" w:rsidP="009733E9">
      <w:pPr>
        <w:tabs>
          <w:tab w:val="left" w:pos="8225"/>
        </w:tabs>
        <w:overflowPunct w:val="0"/>
        <w:topLinePunct/>
        <w:spacing w:beforeLines="20" w:line="520" w:lineRule="exact"/>
        <w:ind w:left="1274" w:right="57" w:hangingChars="398" w:hanging="1274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   </w:t>
      </w:r>
      <w:r w:rsidR="00370F72" w:rsidRPr="00417487">
        <w:rPr>
          <w:rFonts w:eastAsia="華康細圓體"/>
          <w:spacing w:val="20"/>
          <w:sz w:val="28"/>
        </w:rPr>
        <w:t>(</w:t>
      </w:r>
      <w:r w:rsidR="00370F72" w:rsidRPr="00417487">
        <w:rPr>
          <w:rFonts w:eastAsia="華康細圓體"/>
          <w:spacing w:val="20"/>
          <w:sz w:val="28"/>
        </w:rPr>
        <w:t>一</w:t>
      </w:r>
      <w:r w:rsidR="00370F72" w:rsidRPr="00417487">
        <w:rPr>
          <w:rFonts w:eastAsia="華康細圓體"/>
          <w:spacing w:val="20"/>
          <w:sz w:val="28"/>
        </w:rPr>
        <w:t>)</w:t>
      </w:r>
      <w:r w:rsidR="00370F72" w:rsidRPr="00417487">
        <w:rPr>
          <w:rFonts w:eastAsia="華康細圓體"/>
          <w:spacing w:val="20"/>
          <w:sz w:val="28"/>
        </w:rPr>
        <w:t>應徵作品應由兒童、青少年學生本人自由創造，不可抄襲或由成人代筆，每位同學參賽作品以乙件為限。</w:t>
      </w:r>
    </w:p>
    <w:p w:rsidR="00370F72" w:rsidRPr="00417487" w:rsidRDefault="00616CC1" w:rsidP="00C00025">
      <w:pPr>
        <w:tabs>
          <w:tab w:val="left" w:pos="8225"/>
        </w:tabs>
        <w:overflowPunct w:val="0"/>
        <w:topLinePunct/>
        <w:spacing w:beforeLines="20" w:line="520" w:lineRule="exact"/>
        <w:ind w:left="960" w:right="57" w:hangingChars="300" w:hanging="960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lastRenderedPageBreak/>
        <w:t xml:space="preserve">    </w:t>
      </w:r>
      <w:r w:rsidR="00370F72" w:rsidRPr="00417487">
        <w:rPr>
          <w:rFonts w:eastAsia="華康細圓體"/>
          <w:spacing w:val="20"/>
          <w:sz w:val="28"/>
        </w:rPr>
        <w:t>(</w:t>
      </w:r>
      <w:r w:rsidR="00370F72" w:rsidRPr="00417487">
        <w:rPr>
          <w:rFonts w:eastAsia="華康細圓體"/>
          <w:spacing w:val="20"/>
          <w:sz w:val="28"/>
        </w:rPr>
        <w:t>二</w:t>
      </w:r>
      <w:r w:rsidR="00370F72" w:rsidRPr="00417487">
        <w:rPr>
          <w:rFonts w:eastAsia="華康細圓體"/>
          <w:spacing w:val="20"/>
          <w:sz w:val="28"/>
        </w:rPr>
        <w:t>)</w:t>
      </w:r>
      <w:r w:rsidR="00370F72" w:rsidRPr="00417487">
        <w:rPr>
          <w:rFonts w:eastAsia="華康細圓體"/>
          <w:spacing w:val="20"/>
          <w:sz w:val="28"/>
        </w:rPr>
        <w:t>對於應徵作品之評審結果不得異議。</w:t>
      </w:r>
    </w:p>
    <w:p w:rsidR="00370F72" w:rsidRDefault="00616CC1" w:rsidP="009733E9">
      <w:pPr>
        <w:tabs>
          <w:tab w:val="left" w:pos="8225"/>
        </w:tabs>
        <w:overflowPunct w:val="0"/>
        <w:topLinePunct/>
        <w:spacing w:beforeLines="20" w:line="520" w:lineRule="exact"/>
        <w:ind w:left="1274" w:right="57" w:hangingChars="398" w:hanging="1274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   </w:t>
      </w:r>
      <w:r w:rsidR="00370F72" w:rsidRPr="00417487">
        <w:rPr>
          <w:rFonts w:eastAsia="華康細圓體"/>
          <w:spacing w:val="20"/>
          <w:sz w:val="28"/>
        </w:rPr>
        <w:t>(</w:t>
      </w:r>
      <w:r w:rsidR="00370F72" w:rsidRPr="00417487">
        <w:rPr>
          <w:rFonts w:eastAsia="華康細圓體"/>
          <w:spacing w:val="20"/>
          <w:sz w:val="28"/>
        </w:rPr>
        <w:t>三</w:t>
      </w:r>
      <w:r w:rsidR="00370F72" w:rsidRPr="00417487">
        <w:rPr>
          <w:rFonts w:eastAsia="華康細圓體"/>
          <w:spacing w:val="20"/>
          <w:sz w:val="28"/>
        </w:rPr>
        <w:t>)</w:t>
      </w:r>
      <w:r w:rsidR="00370F72" w:rsidRPr="00417487">
        <w:rPr>
          <w:rFonts w:eastAsia="華康細圓體"/>
          <w:spacing w:val="20"/>
          <w:sz w:val="28"/>
        </w:rPr>
        <w:t>應徵作品之主辦單位有展覽、印製</w:t>
      </w:r>
      <w:r w:rsidR="00BC6F39" w:rsidRPr="00417487">
        <w:rPr>
          <w:rFonts w:eastAsia="華康細圓體"/>
          <w:spacing w:val="20"/>
          <w:sz w:val="28"/>
        </w:rPr>
        <w:t>畫冊及扶輪社海報及刊物</w:t>
      </w:r>
      <w:r w:rsidR="00370F72" w:rsidRPr="00417487">
        <w:rPr>
          <w:rFonts w:eastAsia="華康細圓體"/>
          <w:spacing w:val="20"/>
          <w:sz w:val="28"/>
        </w:rPr>
        <w:t>等</w:t>
      </w:r>
      <w:r w:rsidR="00BC6F39" w:rsidRPr="00417487">
        <w:rPr>
          <w:rFonts w:eastAsia="華康細圓體"/>
          <w:spacing w:val="20"/>
          <w:sz w:val="28"/>
        </w:rPr>
        <w:t>使用權</w:t>
      </w:r>
      <w:r w:rsidR="00370F72" w:rsidRPr="00417487">
        <w:rPr>
          <w:rFonts w:eastAsia="華康細圓體"/>
          <w:spacing w:val="20"/>
          <w:sz w:val="28"/>
        </w:rPr>
        <w:t>。</w:t>
      </w:r>
    </w:p>
    <w:p w:rsidR="00370F72" w:rsidRPr="00417487" w:rsidRDefault="003678C7" w:rsidP="00C00025">
      <w:pPr>
        <w:tabs>
          <w:tab w:val="left" w:pos="8225"/>
        </w:tabs>
        <w:overflowPunct w:val="0"/>
        <w:topLinePunct/>
        <w:spacing w:beforeLines="20" w:line="520" w:lineRule="exact"/>
        <w:ind w:left="964" w:right="57" w:hanging="624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 </w:t>
      </w:r>
      <w:r w:rsidR="00370F72" w:rsidRPr="00417487">
        <w:rPr>
          <w:rFonts w:eastAsia="華康細圓體"/>
          <w:spacing w:val="20"/>
          <w:sz w:val="28"/>
        </w:rPr>
        <w:t>(</w:t>
      </w:r>
      <w:r w:rsidR="00370F72" w:rsidRPr="00417487">
        <w:rPr>
          <w:rFonts w:eastAsia="華康細圓體"/>
          <w:spacing w:val="20"/>
          <w:sz w:val="28"/>
        </w:rPr>
        <w:t>四</w:t>
      </w:r>
      <w:r w:rsidR="00370F72" w:rsidRPr="00417487">
        <w:rPr>
          <w:rFonts w:eastAsia="華康細圓體"/>
          <w:spacing w:val="20"/>
          <w:sz w:val="28"/>
        </w:rPr>
        <w:t>)</w:t>
      </w:r>
      <w:r w:rsidR="00370F72" w:rsidRPr="00417487">
        <w:rPr>
          <w:rFonts w:eastAsia="華康細圓體"/>
          <w:spacing w:val="20"/>
          <w:sz w:val="28"/>
        </w:rPr>
        <w:t>每件應徵之作品應依所附</w:t>
      </w:r>
      <w:r w:rsidR="00370F72" w:rsidRPr="00417487">
        <w:rPr>
          <w:rFonts w:eastAsia="華康細圓體"/>
          <w:spacing w:val="20"/>
          <w:sz w:val="28"/>
        </w:rPr>
        <w:t>[</w:t>
      </w:r>
      <w:r w:rsidR="00370F72" w:rsidRPr="00417487">
        <w:rPr>
          <w:rFonts w:eastAsia="華康細圓體"/>
          <w:spacing w:val="20"/>
          <w:sz w:val="28"/>
        </w:rPr>
        <w:t>作品標籤</w:t>
      </w:r>
      <w:r w:rsidR="00370F72" w:rsidRPr="00417487">
        <w:rPr>
          <w:rFonts w:eastAsia="華康細圓體"/>
          <w:spacing w:val="20"/>
          <w:sz w:val="28"/>
        </w:rPr>
        <w:t>]</w:t>
      </w:r>
      <w:r w:rsidR="00BC6F39" w:rsidRPr="00417487">
        <w:rPr>
          <w:rFonts w:eastAsia="華康細圓體"/>
          <w:spacing w:val="20"/>
          <w:sz w:val="28"/>
        </w:rPr>
        <w:t>詳填資料黏貼於作品背面右下角</w:t>
      </w:r>
      <w:r w:rsidR="003C33E5" w:rsidRPr="00417487">
        <w:rPr>
          <w:rFonts w:eastAsia="華康細圓體"/>
          <w:spacing w:val="20"/>
          <w:sz w:val="28"/>
        </w:rPr>
        <w:t>，</w:t>
      </w:r>
      <w:r w:rsidR="008478BA" w:rsidRPr="00417487">
        <w:rPr>
          <w:rFonts w:eastAsia="華康細圓體"/>
          <w:spacing w:val="20"/>
          <w:sz w:val="28"/>
        </w:rPr>
        <w:t>如集中彙送時請同時填具所附之『送件清冊』</w:t>
      </w:r>
      <w:r w:rsidR="00370F72" w:rsidRPr="00417487">
        <w:rPr>
          <w:rFonts w:eastAsia="華康細圓體"/>
          <w:spacing w:val="20"/>
          <w:sz w:val="28"/>
        </w:rPr>
        <w:t>隨件寄達或直接送板橋南區扶輪社辦事處收件處以利作業。</w:t>
      </w:r>
    </w:p>
    <w:p w:rsidR="00370F72" w:rsidRPr="00417487" w:rsidRDefault="00370F72" w:rsidP="00C00025">
      <w:pPr>
        <w:tabs>
          <w:tab w:val="left" w:pos="8225"/>
        </w:tabs>
        <w:overflowPunct w:val="0"/>
        <w:topLinePunct/>
        <w:spacing w:beforeLines="20" w:line="520" w:lineRule="exact"/>
        <w:ind w:left="1928" w:right="57" w:hanging="1588"/>
        <w:jc w:val="both"/>
        <w:rPr>
          <w:rFonts w:eastAsia="華康細圓體"/>
          <w:spacing w:val="20"/>
          <w:sz w:val="28"/>
        </w:rPr>
      </w:pPr>
      <w:r w:rsidRPr="00417487">
        <w:rPr>
          <w:rFonts w:eastAsia="華康細圓體"/>
          <w:spacing w:val="20"/>
          <w:sz w:val="28"/>
        </w:rPr>
        <w:t xml:space="preserve">　</w:t>
      </w:r>
      <w:r w:rsidRPr="00417487">
        <w:rPr>
          <w:rFonts w:eastAsia="華康細圓體"/>
          <w:spacing w:val="20"/>
          <w:sz w:val="28"/>
        </w:rPr>
        <w:t>※</w:t>
      </w:r>
      <w:r w:rsidRPr="00417487">
        <w:rPr>
          <w:rFonts w:eastAsia="華康細圓體"/>
          <w:spacing w:val="20"/>
          <w:sz w:val="28"/>
        </w:rPr>
        <w:t>附註：作品標籤或送件清冊之表格，可另紙影印或自填。</w:t>
      </w:r>
    </w:p>
    <w:p w:rsidR="004B2889" w:rsidRDefault="003678C7" w:rsidP="00C00025">
      <w:pPr>
        <w:tabs>
          <w:tab w:val="left" w:pos="8225"/>
        </w:tabs>
        <w:overflowPunct w:val="0"/>
        <w:topLinePunct/>
        <w:spacing w:beforeLines="20" w:line="520" w:lineRule="exact"/>
        <w:ind w:left="964" w:right="57" w:hanging="624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 </w:t>
      </w:r>
      <w:r w:rsidR="00370F72" w:rsidRPr="00417487">
        <w:rPr>
          <w:rFonts w:eastAsia="華康細圓體"/>
          <w:spacing w:val="20"/>
          <w:sz w:val="28"/>
        </w:rPr>
        <w:t>(</w:t>
      </w:r>
      <w:r w:rsidR="00370F72" w:rsidRPr="00417487">
        <w:rPr>
          <w:rFonts w:eastAsia="華康細圓體"/>
          <w:spacing w:val="20"/>
          <w:sz w:val="28"/>
        </w:rPr>
        <w:t>五</w:t>
      </w:r>
      <w:r w:rsidR="00370F72" w:rsidRPr="00417487">
        <w:rPr>
          <w:rFonts w:eastAsia="華康細圓體"/>
          <w:spacing w:val="20"/>
          <w:sz w:val="28"/>
        </w:rPr>
        <w:t>)</w:t>
      </w:r>
      <w:r w:rsidR="00370F72" w:rsidRPr="00417487">
        <w:rPr>
          <w:rFonts w:eastAsia="華康細圓體"/>
          <w:spacing w:val="20"/>
          <w:sz w:val="28"/>
        </w:rPr>
        <w:t>連絡地址電話：</w:t>
      </w:r>
      <w:bookmarkStart w:id="0" w:name="_GoBack"/>
      <w:bookmarkEnd w:id="0"/>
    </w:p>
    <w:p w:rsidR="00370F72" w:rsidRPr="00417487" w:rsidRDefault="004B2889" w:rsidP="00C00025">
      <w:pPr>
        <w:tabs>
          <w:tab w:val="left" w:pos="8225"/>
        </w:tabs>
        <w:overflowPunct w:val="0"/>
        <w:topLinePunct/>
        <w:spacing w:beforeLines="20" w:line="520" w:lineRule="exact"/>
        <w:ind w:left="964" w:right="57" w:hanging="624"/>
        <w:jc w:val="both"/>
        <w:rPr>
          <w:rFonts w:eastAsia="華康細圓體"/>
          <w:spacing w:val="20"/>
          <w:sz w:val="28"/>
        </w:rPr>
      </w:pPr>
      <w:r>
        <w:rPr>
          <w:rFonts w:eastAsia="華康細圓體" w:hint="eastAsia"/>
          <w:spacing w:val="20"/>
          <w:sz w:val="28"/>
        </w:rPr>
        <w:t xml:space="preserve">              </w:t>
      </w:r>
      <w:r w:rsidR="00C342C6">
        <w:rPr>
          <w:rFonts w:eastAsia="華康細圓體" w:hint="eastAsia"/>
          <w:spacing w:val="20"/>
          <w:sz w:val="28"/>
        </w:rPr>
        <w:t xml:space="preserve"> </w:t>
      </w:r>
      <w:r w:rsidR="00370F72" w:rsidRPr="00417487">
        <w:rPr>
          <w:rFonts w:eastAsia="華康細圓體"/>
          <w:spacing w:val="20"/>
          <w:sz w:val="28"/>
        </w:rPr>
        <w:t>板橋南區扶輪社　電話：</w:t>
      </w:r>
      <w:r w:rsidR="00F74EA0" w:rsidRPr="00DB4EA7">
        <w:rPr>
          <w:rFonts w:eastAsia="華康細圓體"/>
          <w:spacing w:val="20"/>
          <w:sz w:val="28"/>
          <w:szCs w:val="28"/>
        </w:rPr>
        <w:t>(02)8966</w:t>
      </w:r>
      <w:r w:rsidR="00DB4EA7" w:rsidRPr="00DB4EA7">
        <w:rPr>
          <w:rFonts w:eastAsia="華康細圓體"/>
          <w:spacing w:val="20"/>
          <w:sz w:val="28"/>
          <w:szCs w:val="28"/>
        </w:rPr>
        <w:t>-</w:t>
      </w:r>
      <w:r w:rsidR="00F74EA0" w:rsidRPr="00DB4EA7">
        <w:rPr>
          <w:rFonts w:eastAsia="華康細圓體"/>
          <w:spacing w:val="20"/>
          <w:sz w:val="28"/>
          <w:szCs w:val="28"/>
        </w:rPr>
        <w:t>2256</w:t>
      </w:r>
    </w:p>
    <w:p w:rsidR="00370F72" w:rsidRPr="00417487" w:rsidRDefault="00A654B6" w:rsidP="00C00025">
      <w:pPr>
        <w:tabs>
          <w:tab w:val="left" w:pos="8225"/>
        </w:tabs>
        <w:overflowPunct w:val="0"/>
        <w:topLinePunct/>
        <w:spacing w:beforeLines="20" w:line="520" w:lineRule="exact"/>
        <w:ind w:leftChars="987" w:left="3684" w:right="57" w:hangingChars="226" w:hanging="723"/>
        <w:jc w:val="both"/>
        <w:rPr>
          <w:rFonts w:eastAsia="華康細圓體"/>
          <w:spacing w:val="20"/>
          <w:sz w:val="28"/>
        </w:rPr>
      </w:pPr>
      <w:r>
        <w:rPr>
          <w:rFonts w:eastAsia="華康細圓體"/>
          <w:spacing w:val="20"/>
          <w:sz w:val="28"/>
        </w:rPr>
        <w:t xml:space="preserve"> </w:t>
      </w:r>
      <w:r w:rsidR="00370F72" w:rsidRPr="00417487">
        <w:rPr>
          <w:rFonts w:eastAsia="華康細圓體"/>
          <w:spacing w:val="20"/>
          <w:sz w:val="28"/>
        </w:rPr>
        <w:t xml:space="preserve">陳小姐　</w:t>
      </w:r>
      <w:r w:rsidR="00417487">
        <w:rPr>
          <w:rFonts w:eastAsia="華康細圓體"/>
          <w:spacing w:val="20"/>
          <w:sz w:val="28"/>
        </w:rPr>
        <w:t>板橋</w:t>
      </w:r>
      <w:r w:rsidR="00417487">
        <w:rPr>
          <w:rFonts w:eastAsia="華康細圓體" w:hint="eastAsia"/>
          <w:spacing w:val="20"/>
          <w:sz w:val="28"/>
        </w:rPr>
        <w:t>區</w:t>
      </w:r>
      <w:r w:rsidR="00370F72" w:rsidRPr="00417487">
        <w:rPr>
          <w:rFonts w:eastAsia="華康細圓體"/>
          <w:spacing w:val="20"/>
          <w:sz w:val="28"/>
        </w:rPr>
        <w:t>四川路二段十六巷八號十一樓</w:t>
      </w:r>
    </w:p>
    <w:p w:rsidR="001901A3" w:rsidRDefault="001901A3" w:rsidP="00C00025">
      <w:pPr>
        <w:tabs>
          <w:tab w:val="left" w:pos="8225"/>
        </w:tabs>
        <w:overflowPunct w:val="0"/>
        <w:topLinePunct/>
        <w:spacing w:beforeLines="20" w:line="620" w:lineRule="exact"/>
        <w:ind w:right="57"/>
        <w:jc w:val="center"/>
        <w:rPr>
          <w:rFonts w:eastAsia="華康細圓體"/>
          <w:spacing w:val="32"/>
          <w:sz w:val="32"/>
          <w:szCs w:val="32"/>
        </w:rPr>
      </w:pPr>
    </w:p>
    <w:p w:rsidR="00E77E6A" w:rsidRDefault="00E77E6A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 w:hint="eastAsia"/>
          <w:spacing w:val="32"/>
          <w:sz w:val="32"/>
          <w:szCs w:val="32"/>
        </w:rPr>
      </w:pPr>
    </w:p>
    <w:p w:rsidR="009733E9" w:rsidRDefault="009733E9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 w:hint="eastAsia"/>
          <w:spacing w:val="32"/>
          <w:sz w:val="32"/>
          <w:szCs w:val="32"/>
        </w:rPr>
      </w:pPr>
    </w:p>
    <w:p w:rsidR="009733E9" w:rsidRDefault="009733E9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 w:hint="eastAsia"/>
          <w:spacing w:val="32"/>
          <w:sz w:val="32"/>
          <w:szCs w:val="32"/>
        </w:rPr>
      </w:pPr>
    </w:p>
    <w:p w:rsidR="009733E9" w:rsidRDefault="009733E9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 w:hint="eastAsia"/>
          <w:spacing w:val="32"/>
          <w:sz w:val="32"/>
          <w:szCs w:val="32"/>
        </w:rPr>
      </w:pPr>
    </w:p>
    <w:p w:rsidR="009733E9" w:rsidRDefault="009733E9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/>
          <w:spacing w:val="32"/>
          <w:sz w:val="32"/>
          <w:szCs w:val="32"/>
        </w:rPr>
      </w:pPr>
    </w:p>
    <w:p w:rsidR="00E77E6A" w:rsidRDefault="00E77E6A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/>
          <w:spacing w:val="32"/>
          <w:sz w:val="32"/>
          <w:szCs w:val="32"/>
        </w:rPr>
      </w:pPr>
    </w:p>
    <w:p w:rsidR="00E77E6A" w:rsidRDefault="00E77E6A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jc w:val="center"/>
        <w:rPr>
          <w:rFonts w:eastAsia="華康細圓體"/>
          <w:spacing w:val="32"/>
          <w:sz w:val="32"/>
          <w:szCs w:val="32"/>
        </w:rPr>
      </w:pPr>
    </w:p>
    <w:tbl>
      <w:tblPr>
        <w:tblpPr w:leftFromText="180" w:rightFromText="180" w:vertAnchor="page" w:horzAnchor="margin" w:tblpY="2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90"/>
        <w:gridCol w:w="7659"/>
      </w:tblGrid>
      <w:tr w:rsidR="00E77E6A" w:rsidRPr="00172E03" w:rsidTr="00E77E6A">
        <w:trPr>
          <w:trHeight w:hRule="exact" w:val="1003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lastRenderedPageBreak/>
              <w:t>作品題目</w:t>
            </w:r>
          </w:p>
        </w:tc>
        <w:tc>
          <w:tcPr>
            <w:tcW w:w="3969" w:type="pct"/>
            <w:vAlign w:val="center"/>
          </w:tcPr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4556"/>
        </w:trPr>
        <w:tc>
          <w:tcPr>
            <w:tcW w:w="1031" w:type="pct"/>
            <w:vAlign w:val="center"/>
          </w:tcPr>
          <w:p w:rsidR="00E77E6A" w:rsidRDefault="00E77E6A" w:rsidP="00C00025">
            <w:pPr>
              <w:tabs>
                <w:tab w:val="left" w:pos="8225"/>
              </w:tabs>
              <w:overflowPunct w:val="0"/>
              <w:topLinePunct/>
              <w:spacing w:beforeLines="50" w:line="620" w:lineRule="exact"/>
              <w:ind w:right="57"/>
              <w:jc w:val="center"/>
              <w:rPr>
                <w:rFonts w:eastAsia="華康細圓體"/>
                <w:spacing w:val="32"/>
                <w:sz w:val="32"/>
                <w:szCs w:val="32"/>
              </w:rPr>
            </w:pPr>
            <w:r>
              <w:rPr>
                <w:rFonts w:eastAsia="華康細圓體" w:hint="eastAsia"/>
                <w:spacing w:val="32"/>
                <w:sz w:val="32"/>
                <w:szCs w:val="32"/>
              </w:rPr>
              <w:t xml:space="preserve"> </w:t>
            </w:r>
            <w:r>
              <w:rPr>
                <w:rFonts w:eastAsia="華康細圓體" w:hint="eastAsia"/>
                <w:spacing w:val="32"/>
                <w:sz w:val="32"/>
                <w:szCs w:val="32"/>
              </w:rPr>
              <w:t>作</w:t>
            </w:r>
          </w:p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center"/>
              <w:rPr>
                <w:rFonts w:eastAsia="華康細圓體"/>
                <w:sz w:val="32"/>
                <w:szCs w:val="32"/>
              </w:rPr>
            </w:pPr>
            <w:r>
              <w:rPr>
                <w:rFonts w:eastAsia="華康細圓體"/>
                <w:sz w:val="32"/>
                <w:szCs w:val="32"/>
              </w:rPr>
              <w:t>品</w:t>
            </w:r>
          </w:p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center"/>
              <w:rPr>
                <w:rFonts w:eastAsia="華康細圓體"/>
                <w:sz w:val="32"/>
                <w:szCs w:val="32"/>
              </w:rPr>
            </w:pPr>
            <w:r>
              <w:rPr>
                <w:rFonts w:eastAsia="華康細圓體"/>
                <w:sz w:val="32"/>
                <w:szCs w:val="32"/>
              </w:rPr>
              <w:t>說</w:t>
            </w:r>
          </w:p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center"/>
              <w:rPr>
                <w:rFonts w:eastAsia="華康細圓體"/>
                <w:sz w:val="32"/>
                <w:szCs w:val="32"/>
              </w:rPr>
            </w:pPr>
            <w:r>
              <w:rPr>
                <w:rFonts w:eastAsia="華康細圓體"/>
                <w:sz w:val="32"/>
                <w:szCs w:val="32"/>
              </w:rPr>
              <w:t>明</w:t>
            </w:r>
          </w:p>
        </w:tc>
        <w:tc>
          <w:tcPr>
            <w:tcW w:w="3969" w:type="pct"/>
            <w:vAlign w:val="center"/>
          </w:tcPr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687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姓</w:t>
            </w:r>
            <w:r>
              <w:rPr>
                <w:rFonts w:eastAsia="華康細圓體"/>
                <w:sz w:val="32"/>
                <w:szCs w:val="32"/>
              </w:rPr>
              <w:t xml:space="preserve">     </w:t>
            </w:r>
            <w:r w:rsidRPr="00172E03">
              <w:rPr>
                <w:rFonts w:eastAsia="華康細圓體"/>
                <w:sz w:val="32"/>
                <w:szCs w:val="32"/>
              </w:rPr>
              <w:t>名</w:t>
            </w:r>
          </w:p>
        </w:tc>
        <w:tc>
          <w:tcPr>
            <w:tcW w:w="3969" w:type="pct"/>
            <w:vAlign w:val="center"/>
          </w:tcPr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11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就讀學校</w:t>
            </w:r>
          </w:p>
        </w:tc>
        <w:tc>
          <w:tcPr>
            <w:tcW w:w="3969" w:type="pct"/>
            <w:vAlign w:val="center"/>
          </w:tcPr>
          <w:p w:rsidR="00E77E6A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07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參加年級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03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住</w:t>
            </w:r>
            <w:r>
              <w:rPr>
                <w:rFonts w:eastAsia="華康細圓體"/>
                <w:sz w:val="32"/>
                <w:szCs w:val="32"/>
              </w:rPr>
              <w:t xml:space="preserve">     </w:t>
            </w:r>
            <w:r w:rsidRPr="00172E03">
              <w:rPr>
                <w:rFonts w:eastAsia="華康細圓體"/>
                <w:sz w:val="32"/>
                <w:szCs w:val="32"/>
              </w:rPr>
              <w:t>址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14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電</w:t>
            </w:r>
            <w:r>
              <w:rPr>
                <w:rFonts w:eastAsia="華康細圓體"/>
                <w:sz w:val="32"/>
                <w:szCs w:val="32"/>
              </w:rPr>
              <w:t xml:space="preserve">     </w:t>
            </w:r>
            <w:r w:rsidRPr="00172E03">
              <w:rPr>
                <w:rFonts w:eastAsia="華康細圓體"/>
                <w:sz w:val="32"/>
                <w:szCs w:val="32"/>
              </w:rPr>
              <w:t>話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09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指導老師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05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連絡住址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  <w:tr w:rsidR="00E77E6A" w:rsidRPr="00172E03" w:rsidTr="00E77E6A">
        <w:trPr>
          <w:trHeight w:hRule="exact" w:val="715"/>
        </w:trPr>
        <w:tc>
          <w:tcPr>
            <w:tcW w:w="1031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360" w:lineRule="atLeast"/>
              <w:ind w:left="113" w:right="57"/>
              <w:jc w:val="distribute"/>
              <w:rPr>
                <w:rFonts w:eastAsia="華康細圓體"/>
                <w:sz w:val="32"/>
                <w:szCs w:val="32"/>
              </w:rPr>
            </w:pPr>
            <w:r w:rsidRPr="00172E03">
              <w:rPr>
                <w:rFonts w:eastAsia="華康細圓體"/>
                <w:sz w:val="32"/>
                <w:szCs w:val="32"/>
              </w:rPr>
              <w:t>電</w:t>
            </w:r>
            <w:r>
              <w:rPr>
                <w:rFonts w:eastAsia="華康細圓體"/>
                <w:sz w:val="32"/>
                <w:szCs w:val="32"/>
              </w:rPr>
              <w:t xml:space="preserve">     </w:t>
            </w:r>
            <w:r w:rsidRPr="00172E03">
              <w:rPr>
                <w:rFonts w:eastAsia="華康細圓體"/>
                <w:sz w:val="32"/>
                <w:szCs w:val="32"/>
              </w:rPr>
              <w:t>話</w:t>
            </w:r>
          </w:p>
        </w:tc>
        <w:tc>
          <w:tcPr>
            <w:tcW w:w="3969" w:type="pct"/>
            <w:vAlign w:val="center"/>
          </w:tcPr>
          <w:p w:rsidR="00E77E6A" w:rsidRPr="00172E03" w:rsidRDefault="00E77E6A" w:rsidP="00E77E6A">
            <w:pPr>
              <w:tabs>
                <w:tab w:val="left" w:pos="8225"/>
              </w:tabs>
              <w:overflowPunct w:val="0"/>
              <w:topLinePunct/>
              <w:spacing w:line="600" w:lineRule="atLeast"/>
              <w:ind w:right="57"/>
              <w:jc w:val="both"/>
              <w:rPr>
                <w:rFonts w:eastAsia="華康細圓體"/>
                <w:spacing w:val="20"/>
                <w:sz w:val="32"/>
                <w:szCs w:val="32"/>
              </w:rPr>
            </w:pPr>
          </w:p>
        </w:tc>
      </w:tr>
    </w:tbl>
    <w:p w:rsidR="00E77E6A" w:rsidRDefault="00E77E6A" w:rsidP="00C00025">
      <w:pPr>
        <w:tabs>
          <w:tab w:val="left" w:pos="8225"/>
        </w:tabs>
        <w:overflowPunct w:val="0"/>
        <w:topLinePunct/>
        <w:spacing w:beforeLines="50" w:line="620" w:lineRule="exact"/>
        <w:ind w:right="57" w:firstLineChars="700" w:firstLine="2688"/>
        <w:rPr>
          <w:rFonts w:eastAsia="華康細圓體"/>
          <w:spacing w:val="32"/>
          <w:sz w:val="32"/>
          <w:szCs w:val="32"/>
        </w:rPr>
      </w:pPr>
      <w:r>
        <w:rPr>
          <w:rFonts w:eastAsia="華康細圓體"/>
          <w:spacing w:val="32"/>
          <w:sz w:val="32"/>
          <w:szCs w:val="32"/>
        </w:rPr>
        <w:t>報</w:t>
      </w:r>
      <w:r>
        <w:rPr>
          <w:rFonts w:eastAsia="華康細圓體"/>
          <w:spacing w:val="32"/>
          <w:sz w:val="32"/>
          <w:szCs w:val="32"/>
        </w:rPr>
        <w:t xml:space="preserve">   </w:t>
      </w:r>
      <w:r>
        <w:rPr>
          <w:rFonts w:eastAsia="華康細圓體"/>
          <w:spacing w:val="32"/>
          <w:sz w:val="32"/>
          <w:szCs w:val="32"/>
        </w:rPr>
        <w:t>名</w:t>
      </w:r>
      <w:r>
        <w:rPr>
          <w:rFonts w:eastAsia="華康細圓體"/>
          <w:spacing w:val="32"/>
          <w:sz w:val="32"/>
          <w:szCs w:val="32"/>
        </w:rPr>
        <w:t xml:space="preserve">   </w:t>
      </w:r>
      <w:r>
        <w:rPr>
          <w:rFonts w:eastAsia="華康細圓體"/>
          <w:spacing w:val="32"/>
          <w:sz w:val="32"/>
          <w:szCs w:val="32"/>
        </w:rPr>
        <w:t>表</w:t>
      </w:r>
      <w:r w:rsidRPr="00172E03">
        <w:rPr>
          <w:rFonts w:eastAsia="華康細圓體"/>
          <w:spacing w:val="32"/>
          <w:sz w:val="32"/>
          <w:szCs w:val="32"/>
        </w:rPr>
        <w:t xml:space="preserve">　</w:t>
      </w:r>
      <w:r w:rsidR="00CE3A2D">
        <w:rPr>
          <w:rFonts w:eastAsia="華康細圓體"/>
          <w:spacing w:val="32"/>
          <w:sz w:val="32"/>
          <w:szCs w:val="32"/>
        </w:rPr>
        <w:t xml:space="preserve"> </w:t>
      </w:r>
      <w:r w:rsidRPr="00172E03">
        <w:rPr>
          <w:rFonts w:eastAsia="華康細圓體"/>
          <w:spacing w:val="32"/>
          <w:sz w:val="32"/>
          <w:szCs w:val="32"/>
        </w:rPr>
        <w:t>標</w:t>
      </w:r>
      <w:r w:rsidR="00CE3A2D">
        <w:rPr>
          <w:rFonts w:eastAsia="華康細圓體"/>
          <w:spacing w:val="32"/>
          <w:sz w:val="32"/>
          <w:szCs w:val="32"/>
        </w:rPr>
        <w:t xml:space="preserve"> </w:t>
      </w:r>
      <w:r w:rsidRPr="00172E03">
        <w:rPr>
          <w:rFonts w:eastAsia="華康細圓體"/>
          <w:spacing w:val="32"/>
          <w:sz w:val="32"/>
          <w:szCs w:val="32"/>
        </w:rPr>
        <w:t xml:space="preserve">　籤</w:t>
      </w:r>
    </w:p>
    <w:p w:rsidR="003678C7" w:rsidRDefault="003678C7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rPr>
          <w:rFonts w:eastAsia="華康細圓體"/>
          <w:spacing w:val="16"/>
          <w:sz w:val="32"/>
          <w:szCs w:val="32"/>
        </w:rPr>
      </w:pPr>
    </w:p>
    <w:p w:rsidR="00E77E6A" w:rsidRDefault="00E77E6A" w:rsidP="00C00025">
      <w:pPr>
        <w:tabs>
          <w:tab w:val="left" w:pos="8225"/>
        </w:tabs>
        <w:overflowPunct w:val="0"/>
        <w:topLinePunct/>
        <w:spacing w:beforeLines="50" w:line="620" w:lineRule="exact"/>
        <w:ind w:right="57"/>
        <w:rPr>
          <w:rFonts w:eastAsia="華康細圓體"/>
          <w:spacing w:val="16"/>
          <w:sz w:val="32"/>
          <w:szCs w:val="32"/>
        </w:rPr>
      </w:pPr>
    </w:p>
    <w:p w:rsidR="00141E2A" w:rsidRPr="000C0051" w:rsidRDefault="00141E2A" w:rsidP="00141E2A">
      <w:pPr>
        <w:tabs>
          <w:tab w:val="left" w:pos="8225"/>
        </w:tabs>
        <w:overflowPunct w:val="0"/>
        <w:topLinePunct/>
        <w:spacing w:after="240" w:line="180" w:lineRule="atLeast"/>
        <w:ind w:left="681" w:right="57" w:hanging="624"/>
        <w:jc w:val="center"/>
        <w:rPr>
          <w:rFonts w:eastAsia="華康細圓體"/>
          <w:spacing w:val="32"/>
          <w:sz w:val="32"/>
          <w:szCs w:val="32"/>
        </w:rPr>
      </w:pPr>
      <w:r w:rsidRPr="000C0051">
        <w:rPr>
          <w:rFonts w:eastAsia="華康細圓體"/>
          <w:spacing w:val="32"/>
          <w:sz w:val="32"/>
          <w:szCs w:val="32"/>
        </w:rPr>
        <w:lastRenderedPageBreak/>
        <w:t>送</w:t>
      </w:r>
      <w:r w:rsidRPr="000C0051">
        <w:rPr>
          <w:rFonts w:eastAsia="華康細圓體"/>
          <w:spacing w:val="32"/>
          <w:sz w:val="32"/>
          <w:szCs w:val="32"/>
        </w:rPr>
        <w:t xml:space="preserve"> </w:t>
      </w:r>
      <w:r w:rsidRPr="000C0051">
        <w:rPr>
          <w:rFonts w:eastAsia="華康細圓體"/>
          <w:spacing w:val="32"/>
          <w:sz w:val="32"/>
          <w:szCs w:val="32"/>
        </w:rPr>
        <w:t>件</w:t>
      </w:r>
      <w:r w:rsidRPr="000C0051">
        <w:rPr>
          <w:rFonts w:eastAsia="華康細圓體"/>
          <w:spacing w:val="32"/>
          <w:sz w:val="32"/>
          <w:szCs w:val="32"/>
        </w:rPr>
        <w:t xml:space="preserve"> </w:t>
      </w:r>
      <w:r w:rsidRPr="000C0051">
        <w:rPr>
          <w:rFonts w:eastAsia="華康細圓體"/>
          <w:spacing w:val="32"/>
          <w:sz w:val="32"/>
          <w:szCs w:val="32"/>
        </w:rPr>
        <w:t>清</w:t>
      </w:r>
      <w:r w:rsidRPr="000C0051">
        <w:rPr>
          <w:rFonts w:eastAsia="華康細圓體"/>
          <w:spacing w:val="32"/>
          <w:sz w:val="32"/>
          <w:szCs w:val="32"/>
        </w:rPr>
        <w:t xml:space="preserve"> </w:t>
      </w:r>
      <w:r w:rsidRPr="000C0051">
        <w:rPr>
          <w:rFonts w:eastAsia="華康細圓體"/>
          <w:spacing w:val="32"/>
          <w:sz w:val="32"/>
          <w:szCs w:val="32"/>
        </w:rPr>
        <w:t>冊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2"/>
        <w:gridCol w:w="1974"/>
        <w:gridCol w:w="3948"/>
        <w:gridCol w:w="987"/>
        <w:gridCol w:w="1974"/>
      </w:tblGrid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0C0051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center"/>
              <w:rPr>
                <w:rFonts w:eastAsia="華康細圓體"/>
                <w:spacing w:val="16"/>
                <w:sz w:val="28"/>
                <w:szCs w:val="28"/>
              </w:rPr>
            </w:pPr>
            <w:r w:rsidRPr="000C0051">
              <w:rPr>
                <w:rFonts w:eastAsia="華康細圓體"/>
                <w:spacing w:val="16"/>
                <w:sz w:val="28"/>
                <w:szCs w:val="28"/>
              </w:rPr>
              <w:t>編號</w:t>
            </w:r>
          </w:p>
        </w:tc>
        <w:tc>
          <w:tcPr>
            <w:tcW w:w="1974" w:type="dxa"/>
            <w:vAlign w:val="center"/>
          </w:tcPr>
          <w:p w:rsidR="00141E2A" w:rsidRPr="000C0051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center"/>
              <w:rPr>
                <w:rFonts w:eastAsia="華康細圓體"/>
                <w:spacing w:val="16"/>
                <w:sz w:val="28"/>
                <w:szCs w:val="28"/>
              </w:rPr>
            </w:pPr>
            <w:r w:rsidRPr="000C0051">
              <w:rPr>
                <w:rFonts w:eastAsia="華康細圓體"/>
                <w:spacing w:val="16"/>
                <w:sz w:val="28"/>
                <w:szCs w:val="28"/>
              </w:rPr>
              <w:t>學生姓名</w:t>
            </w:r>
          </w:p>
        </w:tc>
        <w:tc>
          <w:tcPr>
            <w:tcW w:w="3948" w:type="dxa"/>
            <w:vAlign w:val="center"/>
          </w:tcPr>
          <w:p w:rsidR="00141E2A" w:rsidRPr="000C0051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center"/>
              <w:rPr>
                <w:rFonts w:eastAsia="華康細圓體"/>
                <w:spacing w:val="60"/>
                <w:sz w:val="28"/>
                <w:szCs w:val="28"/>
              </w:rPr>
            </w:pPr>
            <w:r w:rsidRPr="000C0051">
              <w:rPr>
                <w:rFonts w:eastAsia="華康細圓體"/>
                <w:spacing w:val="60"/>
                <w:sz w:val="28"/>
                <w:szCs w:val="28"/>
              </w:rPr>
              <w:t>題目名稱</w:t>
            </w:r>
          </w:p>
        </w:tc>
        <w:tc>
          <w:tcPr>
            <w:tcW w:w="987" w:type="dxa"/>
            <w:vAlign w:val="center"/>
          </w:tcPr>
          <w:p w:rsidR="00141E2A" w:rsidRPr="000C0051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center"/>
              <w:rPr>
                <w:rFonts w:eastAsia="華康細圓體"/>
                <w:spacing w:val="16"/>
                <w:sz w:val="28"/>
                <w:szCs w:val="28"/>
              </w:rPr>
            </w:pPr>
            <w:r w:rsidRPr="000C0051">
              <w:rPr>
                <w:rFonts w:eastAsia="華康細圓體"/>
                <w:spacing w:val="16"/>
                <w:sz w:val="28"/>
                <w:szCs w:val="28"/>
              </w:rPr>
              <w:t>年級</w:t>
            </w:r>
          </w:p>
        </w:tc>
        <w:tc>
          <w:tcPr>
            <w:tcW w:w="1974" w:type="dxa"/>
            <w:vAlign w:val="center"/>
          </w:tcPr>
          <w:p w:rsidR="00141E2A" w:rsidRPr="000C0051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center"/>
              <w:rPr>
                <w:rFonts w:eastAsia="華康細圓體"/>
                <w:spacing w:val="16"/>
                <w:sz w:val="28"/>
                <w:szCs w:val="28"/>
              </w:rPr>
            </w:pPr>
            <w:r w:rsidRPr="000C0051">
              <w:rPr>
                <w:rFonts w:eastAsia="華康細圓體"/>
                <w:spacing w:val="16"/>
                <w:sz w:val="28"/>
                <w:szCs w:val="28"/>
              </w:rPr>
              <w:t>指導老師</w:t>
            </w: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  <w:r>
              <w:rPr>
                <w:rFonts w:ascii="Arial Rounded MT Bold" w:eastAsia="新細明體" w:hAnsi="Arial Rounded MT Bold" w:cs="Arial Rounded MT Bold" w:hint="eastAsia"/>
                <w:color w:val="008080"/>
                <w:kern w:val="0"/>
                <w:sz w:val="20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  <w:tr w:rsidR="00141E2A" w:rsidRPr="008A0185" w:rsidTr="00AB7C01">
        <w:trPr>
          <w:cantSplit/>
          <w:trHeight w:hRule="exact" w:val="794"/>
        </w:trPr>
        <w:tc>
          <w:tcPr>
            <w:tcW w:w="742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left="113" w:right="57"/>
              <w:jc w:val="center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3948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987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141E2A" w:rsidRPr="008A0185" w:rsidRDefault="00141E2A" w:rsidP="00AB7C01">
            <w:pPr>
              <w:tabs>
                <w:tab w:val="left" w:pos="8225"/>
              </w:tabs>
              <w:overflowPunct w:val="0"/>
              <w:topLinePunct/>
              <w:spacing w:line="240" w:lineRule="atLeast"/>
              <w:ind w:right="57"/>
              <w:jc w:val="both"/>
              <w:rPr>
                <w:rFonts w:eastAsia="華康細圓體"/>
                <w:sz w:val="24"/>
              </w:rPr>
            </w:pPr>
          </w:p>
        </w:tc>
      </w:tr>
    </w:tbl>
    <w:p w:rsidR="00141E2A" w:rsidRDefault="00141E2A" w:rsidP="00A654B6">
      <w:pPr>
        <w:tabs>
          <w:tab w:val="left" w:pos="8225"/>
        </w:tabs>
        <w:overflowPunct w:val="0"/>
        <w:topLinePunct/>
        <w:spacing w:after="240" w:line="180" w:lineRule="atLeast"/>
        <w:ind w:left="681" w:right="57" w:hanging="624"/>
        <w:jc w:val="both"/>
      </w:pPr>
      <w:r w:rsidRPr="008A0185">
        <w:rPr>
          <w:rFonts w:eastAsia="華康細圓體"/>
          <w:spacing w:val="32"/>
          <w:sz w:val="28"/>
        </w:rPr>
        <w:t xml:space="preserve"> </w:t>
      </w:r>
    </w:p>
    <w:sectPr w:rsidR="00141E2A" w:rsidSect="00441C76">
      <w:headerReference w:type="even" r:id="rId7"/>
      <w:headerReference w:type="default" r:id="rId8"/>
      <w:pgSz w:w="11907" w:h="16840" w:code="9"/>
      <w:pgMar w:top="1304" w:right="1134" w:bottom="1247" w:left="1134" w:header="567" w:footer="567" w:gutter="0"/>
      <w:cols w:space="425"/>
      <w:docGrid w:type="lines" w:linePitch="719" w:charSpace="60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7F" w:rsidRDefault="002B7F7F">
      <w:r>
        <w:separator/>
      </w:r>
    </w:p>
  </w:endnote>
  <w:endnote w:type="continuationSeparator" w:id="0">
    <w:p w:rsidR="002B7F7F" w:rsidRDefault="002B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7F" w:rsidRDefault="002B7F7F">
      <w:r>
        <w:separator/>
      </w:r>
    </w:p>
  </w:footnote>
  <w:footnote w:type="continuationSeparator" w:id="0">
    <w:p w:rsidR="002B7F7F" w:rsidRDefault="002B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1A" w:rsidRDefault="000366BE">
    <w:pPr>
      <w:pStyle w:val="a9"/>
      <w:framePr w:w="1440" w:hSpace="652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 w:rsidR="00AC6D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6D1A" w:rsidRDefault="00AC6D1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1A" w:rsidRDefault="000366BE">
    <w:pPr>
      <w:pStyle w:val="a9"/>
      <w:framePr w:w="650" w:h="476" w:hRule="exact" w:hSpace="652" w:wrap="around" w:vAnchor="text" w:hAnchor="page" w:x="15452" w:y="474"/>
      <w:textDirection w:val="btLr"/>
      <w:rPr>
        <w:rStyle w:val="a8"/>
        <w:i/>
        <w:sz w:val="28"/>
      </w:rPr>
    </w:pPr>
    <w:r>
      <w:rPr>
        <w:rStyle w:val="a8"/>
        <w:i/>
        <w:sz w:val="28"/>
      </w:rPr>
      <w:fldChar w:fldCharType="begin"/>
    </w:r>
    <w:r w:rsidR="00AC6D1A">
      <w:rPr>
        <w:rStyle w:val="a8"/>
        <w:i/>
        <w:sz w:val="28"/>
      </w:rPr>
      <w:instrText xml:space="preserve">PAGE  </w:instrText>
    </w:r>
    <w:r>
      <w:rPr>
        <w:rStyle w:val="a8"/>
        <w:i/>
        <w:sz w:val="28"/>
      </w:rPr>
      <w:fldChar w:fldCharType="separate"/>
    </w:r>
    <w:r w:rsidR="00E70D96">
      <w:rPr>
        <w:rStyle w:val="a8"/>
        <w:i/>
        <w:noProof/>
        <w:sz w:val="28"/>
      </w:rPr>
      <w:t>1</w:t>
    </w:r>
    <w:r>
      <w:rPr>
        <w:rStyle w:val="a8"/>
        <w:i/>
        <w:sz w:val="28"/>
      </w:rPr>
      <w:fldChar w:fldCharType="end"/>
    </w:r>
    <w:r w:rsidR="00AC6D1A">
      <w:rPr>
        <w:rStyle w:val="a8"/>
        <w:rFonts w:hint="eastAsia"/>
        <w:i/>
        <w:sz w:val="28"/>
      </w:rPr>
      <w:t>.</w:t>
    </w:r>
  </w:p>
  <w:p w:rsidR="00AC6D1A" w:rsidRDefault="00AC6D1A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79"/>
    <w:multiLevelType w:val="hybridMultilevel"/>
    <w:tmpl w:val="4D144D2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324195E"/>
    <w:multiLevelType w:val="hybridMultilevel"/>
    <w:tmpl w:val="E02A6650"/>
    <w:lvl w:ilvl="0" w:tplc="08C2654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6191EFC"/>
    <w:multiLevelType w:val="hybridMultilevel"/>
    <w:tmpl w:val="6D48DF82"/>
    <w:lvl w:ilvl="0" w:tplc="08C26546">
      <w:start w:val="1"/>
      <w:numFmt w:val="ideographDigit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14FC440F"/>
    <w:multiLevelType w:val="singleLevel"/>
    <w:tmpl w:val="72F0DE88"/>
    <w:lvl w:ilvl="0">
      <w:start w:val="5"/>
      <w:numFmt w:val="bullet"/>
      <w:lvlText w:val="＊"/>
      <w:lvlJc w:val="left"/>
      <w:pPr>
        <w:tabs>
          <w:tab w:val="num" w:pos="655"/>
        </w:tabs>
        <w:ind w:left="655" w:hanging="315"/>
      </w:pPr>
      <w:rPr>
        <w:rFonts w:ascii="雅真中楷" w:eastAsia="雅真中楷" w:hAnsi="Times New Roman" w:hint="eastAsia"/>
      </w:rPr>
    </w:lvl>
  </w:abstractNum>
  <w:abstractNum w:abstractNumId="4">
    <w:nsid w:val="494B050C"/>
    <w:multiLevelType w:val="singleLevel"/>
    <w:tmpl w:val="80468CA8"/>
    <w:lvl w:ilvl="0">
      <w:start w:val="3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eastAsia"/>
      </w:rPr>
    </w:lvl>
  </w:abstractNum>
  <w:abstractNum w:abstractNumId="5">
    <w:nsid w:val="4BC51434"/>
    <w:multiLevelType w:val="singleLevel"/>
    <w:tmpl w:val="A70C21EA"/>
    <w:lvl w:ilvl="0">
      <w:start w:val="1"/>
      <w:numFmt w:val="taiwaneseCountingThousand"/>
      <w:lvlText w:val="%1、"/>
      <w:lvlJc w:val="left"/>
      <w:pPr>
        <w:tabs>
          <w:tab w:val="num" w:pos="702"/>
        </w:tabs>
        <w:ind w:left="702" w:hanging="645"/>
      </w:pPr>
      <w:rPr>
        <w:rFonts w:hint="eastAsia"/>
      </w:rPr>
    </w:lvl>
  </w:abstractNum>
  <w:abstractNum w:abstractNumId="6">
    <w:nsid w:val="4DCF3613"/>
    <w:multiLevelType w:val="hybridMultilevel"/>
    <w:tmpl w:val="62D26B26"/>
    <w:lvl w:ilvl="0" w:tplc="08C2654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11135B5"/>
    <w:multiLevelType w:val="singleLevel"/>
    <w:tmpl w:val="5A5A8262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5ABD48E5"/>
    <w:multiLevelType w:val="hybridMultilevel"/>
    <w:tmpl w:val="16C4A608"/>
    <w:lvl w:ilvl="0" w:tplc="3992E3A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E983370"/>
    <w:multiLevelType w:val="hybridMultilevel"/>
    <w:tmpl w:val="A1A01436"/>
    <w:lvl w:ilvl="0" w:tplc="9AC86AB0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CC6CCD46">
      <w:start w:val="1"/>
      <w:numFmt w:val="taiwaneseCountingThousand"/>
      <w:lvlText w:val="（%2）"/>
      <w:lvlJc w:val="left"/>
      <w:pPr>
        <w:ind w:left="2191" w:hanging="91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8F01FC5"/>
    <w:multiLevelType w:val="hybridMultilevel"/>
    <w:tmpl w:val="D9EE111E"/>
    <w:lvl w:ilvl="0" w:tplc="08C26546">
      <w:start w:val="1"/>
      <w:numFmt w:val="ideographDigit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ED63936"/>
    <w:multiLevelType w:val="hybridMultilevel"/>
    <w:tmpl w:val="B9488662"/>
    <w:lvl w:ilvl="0" w:tplc="ED9880A4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CC6CCD46">
      <w:start w:val="1"/>
      <w:numFmt w:val="taiwaneseCountingThousand"/>
      <w:lvlText w:val="（%2）"/>
      <w:lvlJc w:val="left"/>
      <w:pPr>
        <w:ind w:left="2758" w:hanging="91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329"/>
  <w:drawingGridVerticalSpacing w:val="719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4BFB"/>
    <w:rsid w:val="000366BE"/>
    <w:rsid w:val="00041399"/>
    <w:rsid w:val="000715EE"/>
    <w:rsid w:val="0008467D"/>
    <w:rsid w:val="000C0051"/>
    <w:rsid w:val="000C7616"/>
    <w:rsid w:val="000F35B9"/>
    <w:rsid w:val="00135292"/>
    <w:rsid w:val="00141E2A"/>
    <w:rsid w:val="00143CBA"/>
    <w:rsid w:val="00172E03"/>
    <w:rsid w:val="001901A3"/>
    <w:rsid w:val="001A03DD"/>
    <w:rsid w:val="00221F2D"/>
    <w:rsid w:val="00225BCA"/>
    <w:rsid w:val="00257AC1"/>
    <w:rsid w:val="0026304F"/>
    <w:rsid w:val="002B7F7F"/>
    <w:rsid w:val="002C3D2E"/>
    <w:rsid w:val="003053E2"/>
    <w:rsid w:val="0034564F"/>
    <w:rsid w:val="003563AD"/>
    <w:rsid w:val="003647DE"/>
    <w:rsid w:val="003678C7"/>
    <w:rsid w:val="00370F72"/>
    <w:rsid w:val="0037663E"/>
    <w:rsid w:val="003836D1"/>
    <w:rsid w:val="003C33E5"/>
    <w:rsid w:val="003D7DC8"/>
    <w:rsid w:val="00417487"/>
    <w:rsid w:val="0042153D"/>
    <w:rsid w:val="00435159"/>
    <w:rsid w:val="00435FF1"/>
    <w:rsid w:val="00437C81"/>
    <w:rsid w:val="00441C76"/>
    <w:rsid w:val="00470D7F"/>
    <w:rsid w:val="0047761A"/>
    <w:rsid w:val="004877D8"/>
    <w:rsid w:val="004B2889"/>
    <w:rsid w:val="004C0061"/>
    <w:rsid w:val="004D725A"/>
    <w:rsid w:val="00527E79"/>
    <w:rsid w:val="0053377F"/>
    <w:rsid w:val="005404A9"/>
    <w:rsid w:val="00547D79"/>
    <w:rsid w:val="0059603C"/>
    <w:rsid w:val="005A7A57"/>
    <w:rsid w:val="005C7974"/>
    <w:rsid w:val="00611D41"/>
    <w:rsid w:val="00616CC1"/>
    <w:rsid w:val="00623BD4"/>
    <w:rsid w:val="00632C7B"/>
    <w:rsid w:val="00657E9F"/>
    <w:rsid w:val="0069054D"/>
    <w:rsid w:val="00690D3A"/>
    <w:rsid w:val="00694BE1"/>
    <w:rsid w:val="006B104F"/>
    <w:rsid w:val="006B611A"/>
    <w:rsid w:val="006E6733"/>
    <w:rsid w:val="006F0A1A"/>
    <w:rsid w:val="00724B04"/>
    <w:rsid w:val="0073475B"/>
    <w:rsid w:val="0075171F"/>
    <w:rsid w:val="00783791"/>
    <w:rsid w:val="00795763"/>
    <w:rsid w:val="007A003C"/>
    <w:rsid w:val="007A4B06"/>
    <w:rsid w:val="007A7522"/>
    <w:rsid w:val="007C493F"/>
    <w:rsid w:val="007D56E2"/>
    <w:rsid w:val="007D68DE"/>
    <w:rsid w:val="00816C4A"/>
    <w:rsid w:val="008478BA"/>
    <w:rsid w:val="0085025F"/>
    <w:rsid w:val="00854BFB"/>
    <w:rsid w:val="0086519C"/>
    <w:rsid w:val="0086712D"/>
    <w:rsid w:val="00883058"/>
    <w:rsid w:val="008914A1"/>
    <w:rsid w:val="00893CBB"/>
    <w:rsid w:val="008A0185"/>
    <w:rsid w:val="008C08E7"/>
    <w:rsid w:val="008C45B6"/>
    <w:rsid w:val="00900E7A"/>
    <w:rsid w:val="00911297"/>
    <w:rsid w:val="0091440A"/>
    <w:rsid w:val="00946424"/>
    <w:rsid w:val="0095133F"/>
    <w:rsid w:val="009733E9"/>
    <w:rsid w:val="009B5FC3"/>
    <w:rsid w:val="009D51A7"/>
    <w:rsid w:val="009E4C41"/>
    <w:rsid w:val="00A24904"/>
    <w:rsid w:val="00A34918"/>
    <w:rsid w:val="00A41FFE"/>
    <w:rsid w:val="00A64361"/>
    <w:rsid w:val="00A654B6"/>
    <w:rsid w:val="00AA60AD"/>
    <w:rsid w:val="00AB3244"/>
    <w:rsid w:val="00AB7C01"/>
    <w:rsid w:val="00AC6D1A"/>
    <w:rsid w:val="00AF7EBA"/>
    <w:rsid w:val="00B3265A"/>
    <w:rsid w:val="00B44ADD"/>
    <w:rsid w:val="00B5530E"/>
    <w:rsid w:val="00B6104B"/>
    <w:rsid w:val="00B745E0"/>
    <w:rsid w:val="00B85A89"/>
    <w:rsid w:val="00B939A1"/>
    <w:rsid w:val="00B97271"/>
    <w:rsid w:val="00BB51EC"/>
    <w:rsid w:val="00BC51E8"/>
    <w:rsid w:val="00BC6F39"/>
    <w:rsid w:val="00BF0DEC"/>
    <w:rsid w:val="00BF4242"/>
    <w:rsid w:val="00C00025"/>
    <w:rsid w:val="00C20952"/>
    <w:rsid w:val="00C342C6"/>
    <w:rsid w:val="00C904EC"/>
    <w:rsid w:val="00C91820"/>
    <w:rsid w:val="00CA6E76"/>
    <w:rsid w:val="00CE3A2D"/>
    <w:rsid w:val="00D13890"/>
    <w:rsid w:val="00D4330B"/>
    <w:rsid w:val="00D6775E"/>
    <w:rsid w:val="00D96EE2"/>
    <w:rsid w:val="00DA1A1F"/>
    <w:rsid w:val="00DB4EA7"/>
    <w:rsid w:val="00DE416A"/>
    <w:rsid w:val="00DE6ECD"/>
    <w:rsid w:val="00E07905"/>
    <w:rsid w:val="00E448DE"/>
    <w:rsid w:val="00E70D96"/>
    <w:rsid w:val="00E71ABE"/>
    <w:rsid w:val="00E77E6A"/>
    <w:rsid w:val="00E82E85"/>
    <w:rsid w:val="00E94784"/>
    <w:rsid w:val="00EA5059"/>
    <w:rsid w:val="00ED1CC4"/>
    <w:rsid w:val="00EE3E04"/>
    <w:rsid w:val="00EF4CD8"/>
    <w:rsid w:val="00F1485B"/>
    <w:rsid w:val="00F3369A"/>
    <w:rsid w:val="00F74EA0"/>
    <w:rsid w:val="00F93167"/>
    <w:rsid w:val="00FE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B6"/>
    <w:pPr>
      <w:widowControl w:val="0"/>
    </w:pPr>
    <w:rPr>
      <w:rFonts w:eastAsia="雅真中楷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5B6"/>
    <w:pPr>
      <w:ind w:right="65"/>
      <w:jc w:val="both"/>
    </w:pPr>
  </w:style>
  <w:style w:type="paragraph" w:styleId="a4">
    <w:name w:val="Body Text Indent"/>
    <w:basedOn w:val="a"/>
    <w:rsid w:val="008C45B6"/>
    <w:pPr>
      <w:ind w:left="658" w:hanging="658"/>
    </w:pPr>
    <w:rPr>
      <w:color w:val="000000"/>
      <w:spacing w:val="4"/>
      <w:w w:val="105"/>
    </w:rPr>
  </w:style>
  <w:style w:type="paragraph" w:styleId="a5">
    <w:name w:val="Block Text"/>
    <w:basedOn w:val="a"/>
    <w:rsid w:val="008C45B6"/>
    <w:pPr>
      <w:spacing w:line="620" w:lineRule="atLeast"/>
      <w:ind w:left="601" w:right="57" w:hanging="601"/>
      <w:jc w:val="both"/>
    </w:pPr>
    <w:rPr>
      <w:color w:val="000000"/>
      <w:spacing w:val="4"/>
      <w:w w:val="105"/>
    </w:rPr>
  </w:style>
  <w:style w:type="paragraph" w:styleId="a6">
    <w:name w:val="Plain Text"/>
    <w:basedOn w:val="a"/>
    <w:rsid w:val="008C45B6"/>
    <w:rPr>
      <w:rFonts w:ascii="細明體" w:eastAsia="細明體" w:hAnsi="Courier New"/>
      <w:sz w:val="24"/>
    </w:rPr>
  </w:style>
  <w:style w:type="paragraph" w:styleId="a7">
    <w:name w:val="footer"/>
    <w:basedOn w:val="a"/>
    <w:rsid w:val="008C45B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8C45B6"/>
  </w:style>
  <w:style w:type="paragraph" w:styleId="a9">
    <w:name w:val="header"/>
    <w:basedOn w:val="a"/>
    <w:link w:val="aa"/>
    <w:rsid w:val="008C45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8C45B6"/>
    <w:pPr>
      <w:spacing w:before="240" w:line="300" w:lineRule="atLeast"/>
      <w:ind w:left="57"/>
      <w:jc w:val="both"/>
    </w:pPr>
    <w:rPr>
      <w:color w:val="000000"/>
      <w:sz w:val="28"/>
    </w:rPr>
  </w:style>
  <w:style w:type="table" w:styleId="ab">
    <w:name w:val="Table Grid"/>
    <w:basedOn w:val="a1"/>
    <w:rsid w:val="00E079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頁首 字元"/>
    <w:basedOn w:val="a0"/>
    <w:link w:val="a9"/>
    <w:rsid w:val="00141E2A"/>
    <w:rPr>
      <w:rFonts w:eastAsia="雅真中楷"/>
      <w:kern w:val="2"/>
    </w:rPr>
  </w:style>
  <w:style w:type="paragraph" w:styleId="ac">
    <w:name w:val="List Paragraph"/>
    <w:basedOn w:val="a"/>
    <w:uiPriority w:val="34"/>
    <w:qFormat/>
    <w:rsid w:val="00E71A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B6"/>
    <w:pPr>
      <w:widowControl w:val="0"/>
    </w:pPr>
    <w:rPr>
      <w:rFonts w:eastAsia="雅真中楷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5B6"/>
    <w:pPr>
      <w:ind w:right="65"/>
      <w:jc w:val="both"/>
    </w:pPr>
  </w:style>
  <w:style w:type="paragraph" w:styleId="a4">
    <w:name w:val="Body Text Indent"/>
    <w:basedOn w:val="a"/>
    <w:rsid w:val="008C45B6"/>
    <w:pPr>
      <w:ind w:left="658" w:hanging="658"/>
    </w:pPr>
    <w:rPr>
      <w:color w:val="000000"/>
      <w:spacing w:val="4"/>
      <w:w w:val="105"/>
    </w:rPr>
  </w:style>
  <w:style w:type="paragraph" w:styleId="a5">
    <w:name w:val="Block Text"/>
    <w:basedOn w:val="a"/>
    <w:rsid w:val="008C45B6"/>
    <w:pPr>
      <w:spacing w:line="620" w:lineRule="atLeast"/>
      <w:ind w:left="601" w:right="57" w:hanging="601"/>
      <w:jc w:val="both"/>
    </w:pPr>
    <w:rPr>
      <w:color w:val="000000"/>
      <w:spacing w:val="4"/>
      <w:w w:val="105"/>
    </w:rPr>
  </w:style>
  <w:style w:type="paragraph" w:styleId="a6">
    <w:name w:val="Plain Text"/>
    <w:basedOn w:val="a"/>
    <w:rsid w:val="008C45B6"/>
    <w:rPr>
      <w:rFonts w:ascii="細明體" w:eastAsia="細明體" w:hAnsi="Courier New"/>
      <w:sz w:val="24"/>
    </w:rPr>
  </w:style>
  <w:style w:type="paragraph" w:styleId="a7">
    <w:name w:val="footer"/>
    <w:basedOn w:val="a"/>
    <w:rsid w:val="008C45B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8C45B6"/>
  </w:style>
  <w:style w:type="paragraph" w:styleId="a9">
    <w:name w:val="header"/>
    <w:basedOn w:val="a"/>
    <w:link w:val="aa"/>
    <w:rsid w:val="008C45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8C45B6"/>
    <w:pPr>
      <w:spacing w:before="240" w:line="300" w:lineRule="atLeast"/>
      <w:ind w:left="57"/>
      <w:jc w:val="both"/>
    </w:pPr>
    <w:rPr>
      <w:color w:val="000000"/>
      <w:sz w:val="28"/>
    </w:rPr>
  </w:style>
  <w:style w:type="table" w:styleId="ab">
    <w:name w:val="Table Grid"/>
    <w:basedOn w:val="a1"/>
    <w:rsid w:val="00E079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頁首 字元"/>
    <w:basedOn w:val="a0"/>
    <w:link w:val="a9"/>
    <w:rsid w:val="00141E2A"/>
    <w:rPr>
      <w:rFonts w:eastAsia="雅真中楷"/>
      <w:kern w:val="2"/>
    </w:rPr>
  </w:style>
  <w:style w:type="paragraph" w:styleId="ac">
    <w:name w:val="List Paragraph"/>
    <w:basedOn w:val="a"/>
    <w:uiPriority w:val="34"/>
    <w:qFormat/>
    <w:rsid w:val="00E71AB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204</Words>
  <Characters>1164</Characters>
  <Application>Microsoft Office Word</Application>
  <DocSecurity>0</DocSecurity>
  <Lines>9</Lines>
  <Paragraphs>2</Paragraphs>
  <ScaleCrop>false</ScaleCrop>
  <Company>SuperUser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 事  上訴答辯暨調查證據聲請</dc:title>
  <dc:creator>User</dc:creator>
  <cp:lastModifiedBy>user</cp:lastModifiedBy>
  <cp:revision>5</cp:revision>
  <cp:lastPrinted>2024-09-05T07:42:00Z</cp:lastPrinted>
  <dcterms:created xsi:type="dcterms:W3CDTF">2024-09-05T07:34:00Z</dcterms:created>
  <dcterms:modified xsi:type="dcterms:W3CDTF">2024-09-05T08:02:00Z</dcterms:modified>
</cp:coreProperties>
</file>